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7C2053" w14:textId="77777777" w:rsidR="00645C9C" w:rsidRDefault="00D74603">
      <w:pPr>
        <w:spacing w:before="127"/>
        <w:ind w:left="144"/>
        <w:rPr>
          <w:sz w:val="42"/>
        </w:rPr>
      </w:pPr>
      <w:r>
        <w:rPr>
          <w:noProof/>
          <w:sz w:val="42"/>
        </w:rPr>
        <w:drawing>
          <wp:anchor distT="0" distB="0" distL="0" distR="0" simplePos="0" relativeHeight="15729152" behindDoc="0" locked="0" layoutInCell="1" allowOverlap="1" wp14:anchorId="72A4921B" wp14:editId="2E860A40">
            <wp:simplePos x="0" y="0"/>
            <wp:positionH relativeFrom="page">
              <wp:posOffset>5553709</wp:posOffset>
            </wp:positionH>
            <wp:positionV relativeFrom="paragraph">
              <wp:posOffset>-253</wp:posOffset>
            </wp:positionV>
            <wp:extent cx="1438910" cy="67564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1438910" cy="675640"/>
                    </a:xfrm>
                    <a:prstGeom prst="rect">
                      <a:avLst/>
                    </a:prstGeom>
                  </pic:spPr>
                </pic:pic>
              </a:graphicData>
            </a:graphic>
          </wp:anchor>
        </w:drawing>
      </w:r>
      <w:r>
        <w:rPr>
          <w:spacing w:val="-10"/>
          <w:sz w:val="42"/>
        </w:rPr>
        <w:t>Role</w:t>
      </w:r>
      <w:r>
        <w:rPr>
          <w:spacing w:val="-16"/>
          <w:sz w:val="42"/>
        </w:rPr>
        <w:t xml:space="preserve"> </w:t>
      </w:r>
      <w:r>
        <w:rPr>
          <w:spacing w:val="-2"/>
          <w:sz w:val="42"/>
        </w:rPr>
        <w:t>Description</w:t>
      </w:r>
    </w:p>
    <w:p w14:paraId="14F10C29" w14:textId="77777777" w:rsidR="00645C9C" w:rsidRDefault="00D74603">
      <w:pPr>
        <w:pStyle w:val="Title"/>
      </w:pPr>
      <w:r>
        <w:t>Safety</w:t>
      </w:r>
      <w:r>
        <w:rPr>
          <w:spacing w:val="-10"/>
        </w:rPr>
        <w:t xml:space="preserve"> </w:t>
      </w:r>
      <w:r>
        <w:t>Operations</w:t>
      </w:r>
      <w:r>
        <w:rPr>
          <w:spacing w:val="-7"/>
        </w:rPr>
        <w:t xml:space="preserve"> </w:t>
      </w:r>
      <w:r>
        <w:rPr>
          <w:spacing w:val="-2"/>
        </w:rPr>
        <w:t>Manager</w:t>
      </w:r>
    </w:p>
    <w:p w14:paraId="7E6C4BF8" w14:textId="77777777" w:rsidR="00645C9C" w:rsidRDefault="00645C9C">
      <w:pPr>
        <w:pStyle w:val="BodyText"/>
        <w:spacing w:before="12"/>
        <w:rPr>
          <w:rFonts w:ascii="Arial"/>
          <w:b/>
          <w:sz w:val="20"/>
        </w:rPr>
      </w:pPr>
    </w:p>
    <w:tbl>
      <w:tblPr>
        <w:tblW w:w="0" w:type="auto"/>
        <w:tblInd w:w="79" w:type="dxa"/>
        <w:tblLayout w:type="fixed"/>
        <w:tblCellMar>
          <w:left w:w="0" w:type="dxa"/>
          <w:right w:w="0" w:type="dxa"/>
        </w:tblCellMar>
        <w:tblLook w:val="01E0" w:firstRow="1" w:lastRow="1" w:firstColumn="1" w:lastColumn="1" w:noHBand="0" w:noVBand="0"/>
      </w:tblPr>
      <w:tblGrid>
        <w:gridCol w:w="2852"/>
        <w:gridCol w:w="7430"/>
      </w:tblGrid>
      <w:tr w:rsidR="00645C9C" w14:paraId="046B0934" w14:textId="77777777" w:rsidTr="00981B0B">
        <w:trPr>
          <w:trHeight w:val="369"/>
        </w:trPr>
        <w:tc>
          <w:tcPr>
            <w:tcW w:w="2852" w:type="dxa"/>
            <w:tcBorders>
              <w:top w:val="single" w:sz="8" w:space="0" w:color="000000"/>
              <w:bottom w:val="single" w:sz="4" w:space="0" w:color="FFFFFF" w:themeColor="background1"/>
            </w:tcBorders>
            <w:shd w:val="clear" w:color="auto" w:fill="00A88F"/>
          </w:tcPr>
          <w:p w14:paraId="1BAB6973" w14:textId="77777777" w:rsidR="00645C9C" w:rsidRDefault="00D74603">
            <w:pPr>
              <w:pStyle w:val="TableParagraph"/>
              <w:spacing w:before="111"/>
              <w:ind w:left="72"/>
              <w:rPr>
                <w:rFonts w:ascii="Arial"/>
                <w:b/>
                <w:sz w:val="18"/>
              </w:rPr>
            </w:pPr>
            <w:r>
              <w:rPr>
                <w:rFonts w:ascii="Arial"/>
                <w:b/>
                <w:color w:val="FFFFFF"/>
                <w:spacing w:val="-2"/>
                <w:sz w:val="18"/>
              </w:rPr>
              <w:t>Cluster</w:t>
            </w:r>
          </w:p>
        </w:tc>
        <w:tc>
          <w:tcPr>
            <w:tcW w:w="7430" w:type="dxa"/>
            <w:tcBorders>
              <w:top w:val="single" w:sz="8" w:space="0" w:color="000000"/>
              <w:bottom w:val="single" w:sz="4" w:space="0" w:color="FFFFFF" w:themeColor="background1"/>
            </w:tcBorders>
            <w:shd w:val="clear" w:color="auto" w:fill="00A88F"/>
          </w:tcPr>
          <w:p w14:paraId="19F91A1A" w14:textId="06D07E74" w:rsidR="00645C9C" w:rsidRDefault="000B311E">
            <w:pPr>
              <w:pStyle w:val="TableParagraph"/>
              <w:spacing w:before="111"/>
              <w:ind w:left="537"/>
              <w:rPr>
                <w:rFonts w:ascii="Arial"/>
                <w:b/>
                <w:sz w:val="18"/>
              </w:rPr>
            </w:pPr>
            <w:r w:rsidRPr="000B311E">
              <w:rPr>
                <w:rFonts w:ascii="Arial"/>
                <w:b/>
                <w:color w:val="FFFFFF"/>
                <w:sz w:val="18"/>
              </w:rPr>
              <w:t>Department of Creative Industries, Tourism, Hospitality and Sport</w:t>
            </w:r>
          </w:p>
        </w:tc>
      </w:tr>
      <w:tr w:rsidR="00645C9C" w14:paraId="51759D8C" w14:textId="77777777" w:rsidTr="00981B0B">
        <w:trPr>
          <w:trHeight w:val="380"/>
        </w:trPr>
        <w:tc>
          <w:tcPr>
            <w:tcW w:w="2852" w:type="dxa"/>
            <w:tcBorders>
              <w:top w:val="single" w:sz="4" w:space="0" w:color="FFFFFF" w:themeColor="background1"/>
              <w:bottom w:val="single" w:sz="4" w:space="0" w:color="FFFFFF"/>
            </w:tcBorders>
            <w:shd w:val="clear" w:color="auto" w:fill="00A88F"/>
          </w:tcPr>
          <w:p w14:paraId="194CB462" w14:textId="77777777" w:rsidR="00645C9C" w:rsidRDefault="00D74603">
            <w:pPr>
              <w:pStyle w:val="TableParagraph"/>
              <w:spacing w:before="121"/>
              <w:ind w:left="72"/>
              <w:rPr>
                <w:rFonts w:ascii="Arial"/>
                <w:b/>
                <w:sz w:val="18"/>
              </w:rPr>
            </w:pPr>
            <w:r>
              <w:rPr>
                <w:rFonts w:ascii="Arial"/>
                <w:b/>
                <w:color w:val="FFFFFF"/>
                <w:spacing w:val="-2"/>
                <w:sz w:val="18"/>
              </w:rPr>
              <w:t>Division/Branch/Unit</w:t>
            </w:r>
          </w:p>
        </w:tc>
        <w:tc>
          <w:tcPr>
            <w:tcW w:w="7430" w:type="dxa"/>
            <w:tcBorders>
              <w:top w:val="single" w:sz="4" w:space="0" w:color="FFFFFF" w:themeColor="background1"/>
              <w:bottom w:val="single" w:sz="4" w:space="0" w:color="FFFFFF"/>
            </w:tcBorders>
            <w:shd w:val="clear" w:color="auto" w:fill="00A88F"/>
          </w:tcPr>
          <w:p w14:paraId="2EB0D8B0" w14:textId="77777777" w:rsidR="00645C9C" w:rsidRDefault="00D74603">
            <w:pPr>
              <w:pStyle w:val="TableParagraph"/>
              <w:spacing w:before="121"/>
              <w:ind w:left="537"/>
              <w:rPr>
                <w:rFonts w:ascii="Arial"/>
                <w:b/>
                <w:sz w:val="18"/>
              </w:rPr>
            </w:pPr>
            <w:r>
              <w:rPr>
                <w:rFonts w:ascii="Arial"/>
                <w:b/>
                <w:color w:val="FFFFFF"/>
                <w:sz w:val="18"/>
              </w:rPr>
              <w:t>Sydney</w:t>
            </w:r>
            <w:r>
              <w:rPr>
                <w:rFonts w:ascii="Arial"/>
                <w:b/>
                <w:color w:val="FFFFFF"/>
                <w:spacing w:val="-3"/>
                <w:sz w:val="18"/>
              </w:rPr>
              <w:t xml:space="preserve"> </w:t>
            </w:r>
            <w:r>
              <w:rPr>
                <w:rFonts w:ascii="Arial"/>
                <w:b/>
                <w:color w:val="FFFFFF"/>
                <w:sz w:val="18"/>
              </w:rPr>
              <w:t>Opera</w:t>
            </w:r>
            <w:r>
              <w:rPr>
                <w:rFonts w:ascii="Arial"/>
                <w:b/>
                <w:color w:val="FFFFFF"/>
                <w:spacing w:val="-3"/>
                <w:sz w:val="18"/>
              </w:rPr>
              <w:t xml:space="preserve"> </w:t>
            </w:r>
            <w:r>
              <w:rPr>
                <w:rFonts w:ascii="Arial"/>
                <w:b/>
                <w:color w:val="FFFFFF"/>
                <w:spacing w:val="-4"/>
                <w:sz w:val="18"/>
              </w:rPr>
              <w:t>House</w:t>
            </w:r>
          </w:p>
        </w:tc>
      </w:tr>
      <w:tr w:rsidR="00645C9C" w14:paraId="40E595BD" w14:textId="77777777" w:rsidTr="00981B0B">
        <w:trPr>
          <w:trHeight w:val="380"/>
        </w:trPr>
        <w:tc>
          <w:tcPr>
            <w:tcW w:w="2852" w:type="dxa"/>
            <w:tcBorders>
              <w:top w:val="single" w:sz="4" w:space="0" w:color="FFFFFF"/>
              <w:bottom w:val="single" w:sz="4" w:space="0" w:color="FFFFFF"/>
            </w:tcBorders>
            <w:shd w:val="clear" w:color="auto" w:fill="00A88F"/>
          </w:tcPr>
          <w:p w14:paraId="2829D3E2" w14:textId="77777777" w:rsidR="00645C9C" w:rsidRDefault="00D74603">
            <w:pPr>
              <w:pStyle w:val="TableParagraph"/>
              <w:spacing w:before="122"/>
              <w:ind w:left="72"/>
              <w:rPr>
                <w:rFonts w:ascii="Arial"/>
                <w:b/>
                <w:sz w:val="18"/>
              </w:rPr>
            </w:pPr>
            <w:r>
              <w:rPr>
                <w:rFonts w:ascii="Arial"/>
                <w:b/>
                <w:color w:val="FFFFFF"/>
                <w:spacing w:val="-2"/>
                <w:sz w:val="18"/>
              </w:rPr>
              <w:t>Location</w:t>
            </w:r>
          </w:p>
        </w:tc>
        <w:tc>
          <w:tcPr>
            <w:tcW w:w="7430" w:type="dxa"/>
            <w:tcBorders>
              <w:top w:val="single" w:sz="4" w:space="0" w:color="FFFFFF"/>
              <w:bottom w:val="single" w:sz="4" w:space="0" w:color="FFFFFF"/>
            </w:tcBorders>
            <w:shd w:val="clear" w:color="auto" w:fill="00A88F"/>
          </w:tcPr>
          <w:p w14:paraId="67B25EA4" w14:textId="77777777" w:rsidR="00645C9C" w:rsidRDefault="00D74603">
            <w:pPr>
              <w:pStyle w:val="TableParagraph"/>
              <w:spacing w:before="122"/>
              <w:ind w:left="537"/>
              <w:rPr>
                <w:rFonts w:ascii="Arial"/>
                <w:b/>
                <w:sz w:val="18"/>
              </w:rPr>
            </w:pPr>
            <w:r>
              <w:rPr>
                <w:rFonts w:ascii="Arial"/>
                <w:b/>
                <w:color w:val="FFFFFF"/>
                <w:sz w:val="18"/>
              </w:rPr>
              <w:t>Sydney</w:t>
            </w:r>
            <w:r>
              <w:rPr>
                <w:rFonts w:ascii="Arial"/>
                <w:b/>
                <w:color w:val="FFFFFF"/>
                <w:spacing w:val="-1"/>
                <w:sz w:val="18"/>
              </w:rPr>
              <w:t xml:space="preserve"> </w:t>
            </w:r>
            <w:r>
              <w:rPr>
                <w:rFonts w:ascii="Arial"/>
                <w:b/>
                <w:color w:val="FFFFFF"/>
                <w:spacing w:val="-5"/>
                <w:sz w:val="18"/>
              </w:rPr>
              <w:t>CBD</w:t>
            </w:r>
          </w:p>
        </w:tc>
      </w:tr>
      <w:tr w:rsidR="00645C9C" w14:paraId="61436AF9" w14:textId="77777777" w:rsidTr="00981B0B">
        <w:trPr>
          <w:trHeight w:val="379"/>
        </w:trPr>
        <w:tc>
          <w:tcPr>
            <w:tcW w:w="2852" w:type="dxa"/>
            <w:tcBorders>
              <w:top w:val="single" w:sz="4" w:space="0" w:color="FFFFFF"/>
              <w:bottom w:val="single" w:sz="4" w:space="0" w:color="FFFFFF"/>
            </w:tcBorders>
            <w:shd w:val="clear" w:color="auto" w:fill="00A88F"/>
          </w:tcPr>
          <w:p w14:paraId="42AE5D89" w14:textId="77777777" w:rsidR="00645C9C" w:rsidRDefault="00D74603">
            <w:pPr>
              <w:pStyle w:val="TableParagraph"/>
              <w:spacing w:before="121"/>
              <w:ind w:left="72"/>
              <w:rPr>
                <w:rFonts w:ascii="Arial"/>
                <w:b/>
                <w:sz w:val="18"/>
              </w:rPr>
            </w:pPr>
            <w:r>
              <w:rPr>
                <w:rFonts w:ascii="Arial"/>
                <w:b/>
                <w:color w:val="FFFFFF"/>
                <w:spacing w:val="-2"/>
                <w:sz w:val="18"/>
              </w:rPr>
              <w:t>Classification/Grade/Band</w:t>
            </w:r>
          </w:p>
        </w:tc>
        <w:tc>
          <w:tcPr>
            <w:tcW w:w="7430" w:type="dxa"/>
            <w:tcBorders>
              <w:top w:val="single" w:sz="4" w:space="0" w:color="FFFFFF"/>
              <w:bottom w:val="single" w:sz="4" w:space="0" w:color="FFFFFF"/>
            </w:tcBorders>
            <w:shd w:val="clear" w:color="auto" w:fill="00A88F"/>
          </w:tcPr>
          <w:p w14:paraId="36471D7F" w14:textId="77777777" w:rsidR="00645C9C" w:rsidRDefault="00D74603">
            <w:pPr>
              <w:pStyle w:val="TableParagraph"/>
              <w:spacing w:before="121"/>
              <w:ind w:left="537"/>
              <w:rPr>
                <w:rFonts w:ascii="Arial"/>
                <w:b/>
                <w:sz w:val="18"/>
              </w:rPr>
            </w:pPr>
            <w:r>
              <w:rPr>
                <w:rFonts w:ascii="Arial"/>
                <w:b/>
                <w:color w:val="FFFFFF"/>
                <w:sz w:val="18"/>
              </w:rPr>
              <w:t>Grade</w:t>
            </w:r>
            <w:r>
              <w:rPr>
                <w:rFonts w:ascii="Arial"/>
                <w:b/>
                <w:color w:val="FFFFFF"/>
                <w:spacing w:val="-4"/>
                <w:sz w:val="18"/>
              </w:rPr>
              <w:t xml:space="preserve"> </w:t>
            </w:r>
            <w:r>
              <w:rPr>
                <w:rFonts w:ascii="Arial"/>
                <w:b/>
                <w:color w:val="FFFFFF"/>
                <w:sz w:val="18"/>
              </w:rPr>
              <w:t>4,</w:t>
            </w:r>
            <w:r>
              <w:rPr>
                <w:rFonts w:ascii="Arial"/>
                <w:b/>
                <w:color w:val="FFFFFF"/>
                <w:spacing w:val="-2"/>
                <w:sz w:val="18"/>
              </w:rPr>
              <w:t xml:space="preserve"> </w:t>
            </w:r>
            <w:r>
              <w:rPr>
                <w:rFonts w:ascii="Arial"/>
                <w:b/>
                <w:color w:val="FFFFFF"/>
                <w:sz w:val="18"/>
              </w:rPr>
              <w:t>Level</w:t>
            </w:r>
            <w:r>
              <w:rPr>
                <w:rFonts w:ascii="Arial"/>
                <w:b/>
                <w:color w:val="FFFFFF"/>
                <w:spacing w:val="-3"/>
                <w:sz w:val="18"/>
              </w:rPr>
              <w:t xml:space="preserve"> </w:t>
            </w:r>
            <w:r>
              <w:rPr>
                <w:rFonts w:ascii="Arial"/>
                <w:b/>
                <w:color w:val="FFFFFF"/>
                <w:spacing w:val="-10"/>
                <w:sz w:val="18"/>
              </w:rPr>
              <w:t>2</w:t>
            </w:r>
          </w:p>
        </w:tc>
      </w:tr>
      <w:tr w:rsidR="00645C9C" w14:paraId="4C1FA28F" w14:textId="77777777" w:rsidTr="00981B0B">
        <w:trPr>
          <w:trHeight w:val="380"/>
        </w:trPr>
        <w:tc>
          <w:tcPr>
            <w:tcW w:w="2852" w:type="dxa"/>
            <w:tcBorders>
              <w:top w:val="single" w:sz="4" w:space="0" w:color="FFFFFF"/>
              <w:bottom w:val="single" w:sz="4" w:space="0" w:color="FFFFFF"/>
            </w:tcBorders>
            <w:shd w:val="clear" w:color="auto" w:fill="00A88F"/>
          </w:tcPr>
          <w:p w14:paraId="726BCA7D" w14:textId="77777777" w:rsidR="00645C9C" w:rsidRDefault="00D74603">
            <w:pPr>
              <w:pStyle w:val="TableParagraph"/>
              <w:spacing w:before="121"/>
              <w:ind w:left="72"/>
              <w:rPr>
                <w:rFonts w:ascii="Arial"/>
                <w:b/>
                <w:sz w:val="18"/>
              </w:rPr>
            </w:pPr>
            <w:r>
              <w:rPr>
                <w:rFonts w:ascii="Arial"/>
                <w:b/>
                <w:color w:val="FFFFFF"/>
                <w:sz w:val="18"/>
              </w:rPr>
              <w:t>Kind</w:t>
            </w:r>
            <w:r>
              <w:rPr>
                <w:rFonts w:ascii="Arial"/>
                <w:b/>
                <w:color w:val="FFFFFF"/>
                <w:spacing w:val="-4"/>
                <w:sz w:val="18"/>
              </w:rPr>
              <w:t xml:space="preserve"> </w:t>
            </w:r>
            <w:r>
              <w:rPr>
                <w:rFonts w:ascii="Arial"/>
                <w:b/>
                <w:color w:val="FFFFFF"/>
                <w:sz w:val="18"/>
              </w:rPr>
              <w:t>of</w:t>
            </w:r>
            <w:r>
              <w:rPr>
                <w:rFonts w:ascii="Arial"/>
                <w:b/>
                <w:color w:val="FFFFFF"/>
                <w:spacing w:val="-3"/>
                <w:sz w:val="18"/>
              </w:rPr>
              <w:t xml:space="preserve"> </w:t>
            </w:r>
            <w:r>
              <w:rPr>
                <w:rFonts w:ascii="Arial"/>
                <w:b/>
                <w:color w:val="FFFFFF"/>
                <w:spacing w:val="-2"/>
                <w:sz w:val="18"/>
              </w:rPr>
              <w:t>Employment</w:t>
            </w:r>
          </w:p>
        </w:tc>
        <w:tc>
          <w:tcPr>
            <w:tcW w:w="7430" w:type="dxa"/>
            <w:tcBorders>
              <w:top w:val="single" w:sz="4" w:space="0" w:color="FFFFFF"/>
              <w:bottom w:val="single" w:sz="4" w:space="0" w:color="FFFFFF"/>
            </w:tcBorders>
            <w:shd w:val="clear" w:color="auto" w:fill="00A88F"/>
          </w:tcPr>
          <w:p w14:paraId="2C441D2A" w14:textId="77777777" w:rsidR="00645C9C" w:rsidRDefault="00D74603">
            <w:pPr>
              <w:pStyle w:val="TableParagraph"/>
              <w:spacing w:before="121"/>
              <w:ind w:left="537"/>
              <w:rPr>
                <w:rFonts w:ascii="Arial"/>
                <w:b/>
                <w:sz w:val="18"/>
              </w:rPr>
            </w:pPr>
            <w:r>
              <w:rPr>
                <w:rFonts w:ascii="Arial"/>
                <w:b/>
                <w:color w:val="FFFFFF"/>
                <w:sz w:val="18"/>
              </w:rPr>
              <w:t>Enterprise</w:t>
            </w:r>
            <w:r>
              <w:rPr>
                <w:rFonts w:ascii="Arial"/>
                <w:b/>
                <w:color w:val="FFFFFF"/>
                <w:spacing w:val="-7"/>
                <w:sz w:val="18"/>
              </w:rPr>
              <w:t xml:space="preserve"> </w:t>
            </w:r>
            <w:r>
              <w:rPr>
                <w:rFonts w:ascii="Arial"/>
                <w:b/>
                <w:color w:val="FFFFFF"/>
                <w:spacing w:val="-2"/>
                <w:sz w:val="18"/>
              </w:rPr>
              <w:t>Agreement</w:t>
            </w:r>
          </w:p>
        </w:tc>
      </w:tr>
      <w:tr w:rsidR="00645C9C" w14:paraId="4181EAF0" w14:textId="77777777" w:rsidTr="00981B0B">
        <w:trPr>
          <w:trHeight w:val="380"/>
        </w:trPr>
        <w:tc>
          <w:tcPr>
            <w:tcW w:w="2852" w:type="dxa"/>
            <w:tcBorders>
              <w:top w:val="single" w:sz="4" w:space="0" w:color="FFFFFF"/>
              <w:bottom w:val="single" w:sz="4" w:space="0" w:color="FFFFFF"/>
            </w:tcBorders>
            <w:shd w:val="clear" w:color="auto" w:fill="00A88F"/>
          </w:tcPr>
          <w:p w14:paraId="74AC1AAB" w14:textId="77777777" w:rsidR="00645C9C" w:rsidRDefault="00D74603">
            <w:pPr>
              <w:pStyle w:val="TableParagraph"/>
              <w:spacing w:before="122"/>
              <w:ind w:left="72"/>
              <w:rPr>
                <w:rFonts w:ascii="Arial"/>
                <w:b/>
                <w:sz w:val="18"/>
              </w:rPr>
            </w:pPr>
            <w:r>
              <w:rPr>
                <w:rFonts w:ascii="Arial"/>
                <w:b/>
                <w:color w:val="FFFFFF"/>
                <w:sz w:val="18"/>
              </w:rPr>
              <w:t>ANZSCO</w:t>
            </w:r>
            <w:r>
              <w:rPr>
                <w:rFonts w:ascii="Arial"/>
                <w:b/>
                <w:color w:val="FFFFFF"/>
                <w:spacing w:val="-5"/>
                <w:sz w:val="18"/>
              </w:rPr>
              <w:t xml:space="preserve"> </w:t>
            </w:r>
            <w:r>
              <w:rPr>
                <w:rFonts w:ascii="Arial"/>
                <w:b/>
                <w:color w:val="FFFFFF"/>
                <w:spacing w:val="-4"/>
                <w:sz w:val="18"/>
              </w:rPr>
              <w:t>Code</w:t>
            </w:r>
          </w:p>
        </w:tc>
        <w:tc>
          <w:tcPr>
            <w:tcW w:w="7430" w:type="dxa"/>
            <w:tcBorders>
              <w:top w:val="single" w:sz="4" w:space="0" w:color="FFFFFF"/>
              <w:bottom w:val="single" w:sz="4" w:space="0" w:color="FFFFFF"/>
            </w:tcBorders>
            <w:shd w:val="clear" w:color="auto" w:fill="00A88F"/>
          </w:tcPr>
          <w:p w14:paraId="09880058" w14:textId="77777777" w:rsidR="00645C9C" w:rsidRDefault="00D74603">
            <w:pPr>
              <w:pStyle w:val="TableParagraph"/>
              <w:spacing w:before="122"/>
              <w:ind w:left="537"/>
              <w:rPr>
                <w:rFonts w:ascii="Arial"/>
                <w:b/>
                <w:sz w:val="18"/>
              </w:rPr>
            </w:pPr>
            <w:r>
              <w:rPr>
                <w:rFonts w:ascii="Arial"/>
                <w:b/>
                <w:color w:val="FFFFFF"/>
                <w:spacing w:val="-2"/>
                <w:sz w:val="18"/>
              </w:rPr>
              <w:t>139999</w:t>
            </w:r>
          </w:p>
        </w:tc>
      </w:tr>
      <w:tr w:rsidR="00645C9C" w14:paraId="302D111B" w14:textId="77777777" w:rsidTr="00981B0B">
        <w:trPr>
          <w:trHeight w:val="379"/>
        </w:trPr>
        <w:tc>
          <w:tcPr>
            <w:tcW w:w="2852" w:type="dxa"/>
            <w:tcBorders>
              <w:top w:val="single" w:sz="4" w:space="0" w:color="FFFFFF"/>
              <w:bottom w:val="single" w:sz="4" w:space="0" w:color="FFFFFF"/>
            </w:tcBorders>
            <w:shd w:val="clear" w:color="auto" w:fill="00A88F"/>
          </w:tcPr>
          <w:p w14:paraId="301ED128" w14:textId="77777777" w:rsidR="00645C9C" w:rsidRDefault="00D74603">
            <w:pPr>
              <w:pStyle w:val="TableParagraph"/>
              <w:spacing w:before="121"/>
              <w:ind w:left="72"/>
              <w:rPr>
                <w:rFonts w:ascii="Arial"/>
                <w:b/>
                <w:sz w:val="18"/>
              </w:rPr>
            </w:pPr>
            <w:r>
              <w:rPr>
                <w:rFonts w:ascii="Arial"/>
                <w:b/>
                <w:color w:val="FFFFFF"/>
                <w:sz w:val="18"/>
              </w:rPr>
              <w:t>PCAT</w:t>
            </w:r>
            <w:r>
              <w:rPr>
                <w:rFonts w:ascii="Arial"/>
                <w:b/>
                <w:color w:val="FFFFFF"/>
                <w:spacing w:val="-5"/>
                <w:sz w:val="18"/>
              </w:rPr>
              <w:t xml:space="preserve"> </w:t>
            </w:r>
            <w:r>
              <w:rPr>
                <w:rFonts w:ascii="Arial"/>
                <w:b/>
                <w:color w:val="FFFFFF"/>
                <w:spacing w:val="-4"/>
                <w:sz w:val="18"/>
              </w:rPr>
              <w:t>Code</w:t>
            </w:r>
          </w:p>
        </w:tc>
        <w:tc>
          <w:tcPr>
            <w:tcW w:w="7430" w:type="dxa"/>
            <w:tcBorders>
              <w:top w:val="single" w:sz="4" w:space="0" w:color="FFFFFF"/>
              <w:bottom w:val="single" w:sz="4" w:space="0" w:color="FFFFFF"/>
            </w:tcBorders>
            <w:shd w:val="clear" w:color="auto" w:fill="00A88F"/>
          </w:tcPr>
          <w:p w14:paraId="294AA873" w14:textId="77777777" w:rsidR="00645C9C" w:rsidRDefault="00D74603">
            <w:pPr>
              <w:pStyle w:val="TableParagraph"/>
              <w:spacing w:before="121"/>
              <w:ind w:left="537"/>
              <w:rPr>
                <w:rFonts w:ascii="Arial"/>
                <w:b/>
                <w:sz w:val="18"/>
              </w:rPr>
            </w:pPr>
            <w:r>
              <w:rPr>
                <w:rFonts w:ascii="Arial"/>
                <w:b/>
                <w:color w:val="FFFFFF"/>
                <w:spacing w:val="-2"/>
                <w:sz w:val="18"/>
              </w:rPr>
              <w:t>1229192</w:t>
            </w:r>
          </w:p>
        </w:tc>
      </w:tr>
      <w:tr w:rsidR="00645C9C" w14:paraId="30A3EDD3" w14:textId="77777777" w:rsidTr="00981B0B">
        <w:trPr>
          <w:trHeight w:val="380"/>
        </w:trPr>
        <w:tc>
          <w:tcPr>
            <w:tcW w:w="2852" w:type="dxa"/>
            <w:tcBorders>
              <w:top w:val="single" w:sz="4" w:space="0" w:color="FFFFFF"/>
              <w:bottom w:val="single" w:sz="4" w:space="0" w:color="FFFFFF"/>
            </w:tcBorders>
            <w:shd w:val="clear" w:color="auto" w:fill="00A88F"/>
          </w:tcPr>
          <w:p w14:paraId="4BF5FDAB" w14:textId="77777777" w:rsidR="00645C9C" w:rsidRDefault="00D74603">
            <w:pPr>
              <w:pStyle w:val="TableParagraph"/>
              <w:spacing w:before="121"/>
              <w:ind w:left="72"/>
              <w:rPr>
                <w:rFonts w:ascii="Arial"/>
                <w:b/>
                <w:sz w:val="18"/>
              </w:rPr>
            </w:pPr>
            <w:r>
              <w:rPr>
                <w:rFonts w:ascii="Arial"/>
                <w:b/>
                <w:color w:val="FFFFFF"/>
                <w:sz w:val="18"/>
              </w:rPr>
              <w:t>Role</w:t>
            </w:r>
            <w:r>
              <w:rPr>
                <w:rFonts w:ascii="Arial"/>
                <w:b/>
                <w:color w:val="FFFFFF"/>
                <w:spacing w:val="-8"/>
                <w:sz w:val="18"/>
              </w:rPr>
              <w:t xml:space="preserve"> </w:t>
            </w:r>
            <w:r>
              <w:rPr>
                <w:rFonts w:ascii="Arial"/>
                <w:b/>
                <w:color w:val="FFFFFF"/>
                <w:spacing w:val="-2"/>
                <w:sz w:val="18"/>
              </w:rPr>
              <w:t>Number</w:t>
            </w:r>
          </w:p>
        </w:tc>
        <w:tc>
          <w:tcPr>
            <w:tcW w:w="7430" w:type="dxa"/>
            <w:tcBorders>
              <w:top w:val="single" w:sz="4" w:space="0" w:color="FFFFFF"/>
              <w:bottom w:val="single" w:sz="4" w:space="0" w:color="FFFFFF"/>
            </w:tcBorders>
            <w:shd w:val="clear" w:color="auto" w:fill="00A88F"/>
          </w:tcPr>
          <w:p w14:paraId="37116030" w14:textId="77777777" w:rsidR="00645C9C" w:rsidRDefault="00D74603">
            <w:pPr>
              <w:pStyle w:val="TableParagraph"/>
              <w:spacing w:before="121"/>
              <w:ind w:left="537"/>
              <w:rPr>
                <w:rFonts w:ascii="Arial"/>
                <w:b/>
                <w:sz w:val="18"/>
              </w:rPr>
            </w:pPr>
            <w:r>
              <w:rPr>
                <w:rFonts w:ascii="Arial"/>
                <w:b/>
                <w:color w:val="FFFFFF"/>
                <w:spacing w:val="-2"/>
                <w:sz w:val="18"/>
              </w:rPr>
              <w:t>W02690R02565</w:t>
            </w:r>
          </w:p>
        </w:tc>
      </w:tr>
      <w:tr w:rsidR="00645C9C" w14:paraId="08D7F2E2" w14:textId="77777777" w:rsidTr="00981B0B">
        <w:trPr>
          <w:trHeight w:val="380"/>
        </w:trPr>
        <w:tc>
          <w:tcPr>
            <w:tcW w:w="2852" w:type="dxa"/>
            <w:tcBorders>
              <w:top w:val="single" w:sz="4" w:space="0" w:color="FFFFFF"/>
              <w:bottom w:val="single" w:sz="4" w:space="0" w:color="FFFFFF"/>
            </w:tcBorders>
            <w:shd w:val="clear" w:color="auto" w:fill="00A88F"/>
          </w:tcPr>
          <w:p w14:paraId="1BE79012" w14:textId="77777777" w:rsidR="00645C9C" w:rsidRDefault="00D74603">
            <w:pPr>
              <w:pStyle w:val="TableParagraph"/>
              <w:spacing w:before="122"/>
              <w:ind w:left="72"/>
              <w:rPr>
                <w:rFonts w:ascii="Arial"/>
                <w:b/>
                <w:sz w:val="18"/>
              </w:rPr>
            </w:pPr>
            <w:r>
              <w:rPr>
                <w:rFonts w:ascii="Arial"/>
                <w:b/>
                <w:color w:val="FFFFFF"/>
                <w:sz w:val="18"/>
              </w:rPr>
              <w:t>Date</w:t>
            </w:r>
            <w:r>
              <w:rPr>
                <w:rFonts w:ascii="Arial"/>
                <w:b/>
                <w:color w:val="FFFFFF"/>
                <w:spacing w:val="-2"/>
                <w:sz w:val="18"/>
              </w:rPr>
              <w:t xml:space="preserve"> </w:t>
            </w:r>
            <w:r>
              <w:rPr>
                <w:rFonts w:ascii="Arial"/>
                <w:b/>
                <w:color w:val="FFFFFF"/>
                <w:sz w:val="18"/>
              </w:rPr>
              <w:t>of</w:t>
            </w:r>
            <w:r>
              <w:rPr>
                <w:rFonts w:ascii="Arial"/>
                <w:b/>
                <w:color w:val="FFFFFF"/>
                <w:spacing w:val="-1"/>
                <w:sz w:val="18"/>
              </w:rPr>
              <w:t xml:space="preserve"> </w:t>
            </w:r>
            <w:r>
              <w:rPr>
                <w:rFonts w:ascii="Arial"/>
                <w:b/>
                <w:color w:val="FFFFFF"/>
                <w:spacing w:val="-2"/>
                <w:sz w:val="18"/>
              </w:rPr>
              <w:t>Approval</w:t>
            </w:r>
          </w:p>
        </w:tc>
        <w:tc>
          <w:tcPr>
            <w:tcW w:w="7430" w:type="dxa"/>
            <w:tcBorders>
              <w:top w:val="single" w:sz="4" w:space="0" w:color="FFFFFF"/>
              <w:bottom w:val="single" w:sz="4" w:space="0" w:color="FFFFFF"/>
            </w:tcBorders>
            <w:shd w:val="clear" w:color="auto" w:fill="00A88F"/>
          </w:tcPr>
          <w:p w14:paraId="1D8EC2E8" w14:textId="1E2DE4EE" w:rsidR="00645C9C" w:rsidRDefault="000B311E">
            <w:pPr>
              <w:pStyle w:val="TableParagraph"/>
              <w:spacing w:before="122"/>
              <w:ind w:left="537"/>
              <w:rPr>
                <w:rFonts w:ascii="Arial"/>
                <w:b/>
                <w:sz w:val="18"/>
              </w:rPr>
            </w:pPr>
            <w:r>
              <w:rPr>
                <w:rFonts w:ascii="Arial"/>
                <w:b/>
                <w:color w:val="FFFFFF"/>
                <w:sz w:val="18"/>
              </w:rPr>
              <w:t>May 2026</w:t>
            </w:r>
          </w:p>
        </w:tc>
      </w:tr>
      <w:tr w:rsidR="00645C9C" w14:paraId="43A3376E" w14:textId="77777777" w:rsidTr="00981B0B">
        <w:trPr>
          <w:trHeight w:val="369"/>
        </w:trPr>
        <w:tc>
          <w:tcPr>
            <w:tcW w:w="2852" w:type="dxa"/>
            <w:tcBorders>
              <w:top w:val="single" w:sz="4" w:space="0" w:color="FFFFFF"/>
              <w:bottom w:val="single" w:sz="8" w:space="0" w:color="000000"/>
            </w:tcBorders>
            <w:shd w:val="clear" w:color="auto" w:fill="00A88F"/>
          </w:tcPr>
          <w:p w14:paraId="5F8D8F35" w14:textId="77777777" w:rsidR="00645C9C" w:rsidRDefault="00D74603">
            <w:pPr>
              <w:pStyle w:val="TableParagraph"/>
              <w:spacing w:before="121"/>
              <w:ind w:left="72"/>
              <w:rPr>
                <w:rFonts w:ascii="Arial"/>
                <w:b/>
                <w:sz w:val="18"/>
              </w:rPr>
            </w:pPr>
            <w:r>
              <w:rPr>
                <w:rFonts w:ascii="Arial"/>
                <w:b/>
                <w:color w:val="FFFFFF"/>
                <w:sz w:val="18"/>
              </w:rPr>
              <w:t>Agency</w:t>
            </w:r>
            <w:r>
              <w:rPr>
                <w:rFonts w:ascii="Arial"/>
                <w:b/>
                <w:color w:val="FFFFFF"/>
                <w:spacing w:val="-12"/>
                <w:sz w:val="18"/>
              </w:rPr>
              <w:t xml:space="preserve"> </w:t>
            </w:r>
            <w:r>
              <w:rPr>
                <w:rFonts w:ascii="Arial"/>
                <w:b/>
                <w:color w:val="FFFFFF"/>
                <w:spacing w:val="-2"/>
                <w:sz w:val="18"/>
              </w:rPr>
              <w:t>Website</w:t>
            </w:r>
          </w:p>
        </w:tc>
        <w:tc>
          <w:tcPr>
            <w:tcW w:w="7430" w:type="dxa"/>
            <w:tcBorders>
              <w:top w:val="single" w:sz="4" w:space="0" w:color="FFFFFF"/>
              <w:bottom w:val="single" w:sz="8" w:space="0" w:color="000000"/>
            </w:tcBorders>
            <w:shd w:val="clear" w:color="auto" w:fill="00A88F"/>
          </w:tcPr>
          <w:p w14:paraId="54BBCC8E" w14:textId="77777777" w:rsidR="00645C9C" w:rsidRDefault="00645C9C">
            <w:pPr>
              <w:pStyle w:val="TableParagraph"/>
              <w:spacing w:before="121"/>
              <w:ind w:left="537"/>
              <w:rPr>
                <w:rFonts w:ascii="Arial"/>
                <w:b/>
                <w:sz w:val="18"/>
              </w:rPr>
            </w:pPr>
            <w:hyperlink r:id="rId6">
              <w:r>
                <w:rPr>
                  <w:rFonts w:ascii="Arial"/>
                  <w:b/>
                  <w:color w:val="FFFFFF"/>
                  <w:spacing w:val="-2"/>
                  <w:sz w:val="18"/>
                </w:rPr>
                <w:t>http://www.sydneyoperahouse.com</w:t>
              </w:r>
            </w:hyperlink>
          </w:p>
        </w:tc>
      </w:tr>
    </w:tbl>
    <w:p w14:paraId="67925A9D" w14:textId="77777777" w:rsidR="00645C9C" w:rsidRDefault="00D74603">
      <w:pPr>
        <w:pStyle w:val="Heading1"/>
        <w:spacing w:before="123"/>
      </w:pPr>
      <w:r>
        <w:t>AGENCY</w:t>
      </w:r>
      <w:r>
        <w:rPr>
          <w:spacing w:val="9"/>
        </w:rPr>
        <w:t xml:space="preserve"> </w:t>
      </w:r>
      <w:r>
        <w:rPr>
          <w:spacing w:val="-2"/>
        </w:rPr>
        <w:t>OVERVIEW</w:t>
      </w:r>
    </w:p>
    <w:p w14:paraId="286ACB88" w14:textId="77777777" w:rsidR="00995E7A" w:rsidRPr="00995E7A" w:rsidRDefault="00995E7A" w:rsidP="00995E7A">
      <w:pPr>
        <w:pStyle w:val="BodyText"/>
        <w:spacing w:before="119"/>
        <w:rPr>
          <w:lang w:val="en-AU"/>
        </w:rPr>
      </w:pPr>
      <w:r w:rsidRPr="00995E7A">
        <w:rPr>
          <w:lang w:val="en-AU"/>
        </w:rPr>
        <w:t>The Sydney Opera House is an Executive Agency of the NSW Department of Creative Industries, Tourism, Hospitality and Sport. The Opera House is operated and maintained for the Government of NSW by the Sydney Opera House Trust, which is constituted as a body corporate under the Sydney Opera House Trust Act 1961.</w:t>
      </w:r>
    </w:p>
    <w:p w14:paraId="240EF9A6" w14:textId="77777777" w:rsidR="00995E7A" w:rsidRPr="00995E7A" w:rsidRDefault="00995E7A" w:rsidP="00995E7A">
      <w:pPr>
        <w:pStyle w:val="BodyText"/>
        <w:spacing w:before="119"/>
        <w:rPr>
          <w:lang w:val="en-AU"/>
        </w:rPr>
      </w:pPr>
      <w:r w:rsidRPr="00995E7A">
        <w:rPr>
          <w:lang w:val="en-AU"/>
        </w:rPr>
        <w:t>The Sydney Opera House is a living work of art. A place of possibility and wonder - on and off the stage. We bring people together to be uplifted, empowered and entertained.</w:t>
      </w:r>
    </w:p>
    <w:p w14:paraId="6D8C1597" w14:textId="77777777" w:rsidR="00995E7A" w:rsidRPr="00995E7A" w:rsidRDefault="00995E7A" w:rsidP="00995E7A">
      <w:pPr>
        <w:pStyle w:val="BodyText"/>
        <w:spacing w:before="119"/>
        <w:rPr>
          <w:lang w:val="en-AU"/>
        </w:rPr>
      </w:pPr>
      <w:r w:rsidRPr="00995E7A">
        <w:rPr>
          <w:lang w:val="en-AU"/>
        </w:rPr>
        <w:t>Our ambition is to be Everyone’s House; where we aim to better understand and connect with community; to be a place where everyone feels welcome; to be future ready and to lead and inspire positive change.</w:t>
      </w:r>
    </w:p>
    <w:p w14:paraId="32253C37" w14:textId="77777777" w:rsidR="00995E7A" w:rsidRPr="00995E7A" w:rsidRDefault="00995E7A" w:rsidP="00995E7A">
      <w:pPr>
        <w:pStyle w:val="BodyText"/>
        <w:spacing w:before="119"/>
        <w:rPr>
          <w:lang w:val="en-AU"/>
        </w:rPr>
      </w:pPr>
      <w:r w:rsidRPr="00995E7A">
        <w:rPr>
          <w:lang w:val="en-AU"/>
        </w:rPr>
        <w:t>To make this real, we are focused on four themes that underpin our organisational values (Creativity, Courage, Inclusivity, Integrity, Collaboration and Care):</w:t>
      </w:r>
    </w:p>
    <w:p w14:paraId="5983D548" w14:textId="3C104DB4" w:rsidR="00995E7A" w:rsidRPr="00995E7A" w:rsidRDefault="00995E7A" w:rsidP="00995E7A">
      <w:pPr>
        <w:pStyle w:val="BodyText"/>
        <w:numPr>
          <w:ilvl w:val="0"/>
          <w:numId w:val="15"/>
        </w:numPr>
        <w:spacing w:before="119"/>
        <w:rPr>
          <w:lang w:val="en-AU"/>
        </w:rPr>
      </w:pPr>
      <w:r w:rsidRPr="00995E7A">
        <w:rPr>
          <w:lang w:val="en-AU"/>
        </w:rPr>
        <w:t>We better understand and connect with community.</w:t>
      </w:r>
    </w:p>
    <w:p w14:paraId="319A1A0D" w14:textId="120FC758" w:rsidR="00995E7A" w:rsidRPr="00995E7A" w:rsidRDefault="00995E7A" w:rsidP="00995E7A">
      <w:pPr>
        <w:pStyle w:val="BodyText"/>
        <w:numPr>
          <w:ilvl w:val="0"/>
          <w:numId w:val="15"/>
        </w:numPr>
        <w:spacing w:before="119"/>
        <w:rPr>
          <w:lang w:val="en-AU"/>
        </w:rPr>
      </w:pPr>
      <w:r w:rsidRPr="00995E7A">
        <w:rPr>
          <w:lang w:val="en-AU"/>
        </w:rPr>
        <w:t>Everyone feels welcome here.</w:t>
      </w:r>
    </w:p>
    <w:p w14:paraId="7FE637F7" w14:textId="025F2EAC" w:rsidR="00995E7A" w:rsidRPr="00995E7A" w:rsidRDefault="00995E7A" w:rsidP="00995E7A">
      <w:pPr>
        <w:pStyle w:val="BodyText"/>
        <w:numPr>
          <w:ilvl w:val="0"/>
          <w:numId w:val="15"/>
        </w:numPr>
        <w:spacing w:before="119"/>
        <w:rPr>
          <w:lang w:val="en-AU"/>
        </w:rPr>
      </w:pPr>
      <w:r w:rsidRPr="00995E7A">
        <w:rPr>
          <w:lang w:val="en-AU"/>
        </w:rPr>
        <w:t>We are future ready.</w:t>
      </w:r>
    </w:p>
    <w:p w14:paraId="3DFDF75E" w14:textId="188E3CB3" w:rsidR="00995E7A" w:rsidRPr="00995E7A" w:rsidRDefault="00995E7A" w:rsidP="00995E7A">
      <w:pPr>
        <w:pStyle w:val="BodyText"/>
        <w:numPr>
          <w:ilvl w:val="0"/>
          <w:numId w:val="15"/>
        </w:numPr>
        <w:spacing w:before="119"/>
        <w:rPr>
          <w:lang w:val="en-AU"/>
        </w:rPr>
      </w:pPr>
      <w:r w:rsidRPr="00995E7A">
        <w:rPr>
          <w:lang w:val="en-AU"/>
        </w:rPr>
        <w:t>We lead and inspire positive change.</w:t>
      </w:r>
    </w:p>
    <w:p w14:paraId="24658E27" w14:textId="77777777" w:rsidR="00645C9C" w:rsidRDefault="00645C9C">
      <w:pPr>
        <w:pStyle w:val="BodyText"/>
        <w:spacing w:before="119"/>
      </w:pPr>
    </w:p>
    <w:p w14:paraId="670B24F0" w14:textId="77777777" w:rsidR="00645C9C" w:rsidRDefault="00D74603">
      <w:pPr>
        <w:pStyle w:val="Heading1"/>
      </w:pPr>
      <w:r>
        <w:t>PURPOSE</w:t>
      </w:r>
      <w:r>
        <w:rPr>
          <w:spacing w:val="-7"/>
        </w:rPr>
        <w:t xml:space="preserve"> </w:t>
      </w:r>
      <w:r>
        <w:t>OF</w:t>
      </w:r>
      <w:r>
        <w:rPr>
          <w:spacing w:val="-2"/>
        </w:rPr>
        <w:t xml:space="preserve"> </w:t>
      </w:r>
      <w:r>
        <w:t>THE</w:t>
      </w:r>
      <w:r>
        <w:rPr>
          <w:spacing w:val="-4"/>
        </w:rPr>
        <w:t xml:space="preserve"> ROLE</w:t>
      </w:r>
    </w:p>
    <w:p w14:paraId="319502ED" w14:textId="77777777" w:rsidR="00645C9C" w:rsidRPr="00564457" w:rsidRDefault="00D74603">
      <w:pPr>
        <w:pStyle w:val="BodyText"/>
        <w:spacing w:before="118" w:line="242" w:lineRule="auto"/>
        <w:ind w:left="144" w:right="314"/>
        <w:rPr>
          <w:sz w:val="20"/>
          <w:szCs w:val="20"/>
        </w:rPr>
      </w:pPr>
      <w:r w:rsidRPr="00564457">
        <w:rPr>
          <w:sz w:val="20"/>
          <w:szCs w:val="20"/>
        </w:rPr>
        <w:t>The Safety Operations Manager’s focus is managing day to day BAU safety team business, including continuous improvement, strengthening risk management, safety management system and meeting organisational safety lead and lag KPIs.</w:t>
      </w:r>
      <w:r w:rsidRPr="00564457">
        <w:rPr>
          <w:spacing w:val="40"/>
          <w:sz w:val="20"/>
          <w:szCs w:val="20"/>
        </w:rPr>
        <w:t xml:space="preserve"> </w:t>
      </w:r>
      <w:r w:rsidRPr="00564457">
        <w:rPr>
          <w:sz w:val="20"/>
          <w:szCs w:val="20"/>
        </w:rPr>
        <w:t>The</w:t>
      </w:r>
      <w:r w:rsidRPr="00564457">
        <w:rPr>
          <w:spacing w:val="-1"/>
          <w:sz w:val="20"/>
          <w:szCs w:val="20"/>
        </w:rPr>
        <w:t xml:space="preserve"> </w:t>
      </w:r>
      <w:r w:rsidRPr="00564457">
        <w:rPr>
          <w:sz w:val="20"/>
          <w:szCs w:val="20"/>
        </w:rPr>
        <w:t>role</w:t>
      </w:r>
      <w:r w:rsidRPr="00564457">
        <w:rPr>
          <w:spacing w:val="-2"/>
          <w:sz w:val="20"/>
          <w:szCs w:val="20"/>
        </w:rPr>
        <w:t xml:space="preserve"> </w:t>
      </w:r>
      <w:r w:rsidRPr="00564457">
        <w:rPr>
          <w:sz w:val="20"/>
          <w:szCs w:val="20"/>
        </w:rPr>
        <w:t>works</w:t>
      </w:r>
      <w:r w:rsidRPr="00564457">
        <w:rPr>
          <w:spacing w:val="-2"/>
          <w:sz w:val="20"/>
          <w:szCs w:val="20"/>
        </w:rPr>
        <w:t xml:space="preserve"> </w:t>
      </w:r>
      <w:r w:rsidRPr="00564457">
        <w:rPr>
          <w:sz w:val="20"/>
          <w:szCs w:val="20"/>
        </w:rPr>
        <w:t>with</w:t>
      </w:r>
      <w:r w:rsidRPr="00564457">
        <w:rPr>
          <w:spacing w:val="-3"/>
          <w:sz w:val="20"/>
          <w:szCs w:val="20"/>
        </w:rPr>
        <w:t xml:space="preserve"> </w:t>
      </w:r>
      <w:r w:rsidRPr="00564457">
        <w:rPr>
          <w:sz w:val="20"/>
          <w:szCs w:val="20"/>
        </w:rPr>
        <w:t>the</w:t>
      </w:r>
      <w:r w:rsidRPr="00564457">
        <w:rPr>
          <w:spacing w:val="-5"/>
          <w:sz w:val="20"/>
          <w:szCs w:val="20"/>
        </w:rPr>
        <w:t xml:space="preserve"> </w:t>
      </w:r>
      <w:r w:rsidRPr="00564457">
        <w:rPr>
          <w:sz w:val="20"/>
          <w:szCs w:val="20"/>
        </w:rPr>
        <w:t>Head</w:t>
      </w:r>
      <w:r w:rsidRPr="00564457">
        <w:rPr>
          <w:spacing w:val="-3"/>
          <w:sz w:val="20"/>
          <w:szCs w:val="20"/>
        </w:rPr>
        <w:t xml:space="preserve"> </w:t>
      </w:r>
      <w:r w:rsidRPr="00564457">
        <w:rPr>
          <w:sz w:val="20"/>
          <w:szCs w:val="20"/>
        </w:rPr>
        <w:t>of</w:t>
      </w:r>
      <w:r w:rsidRPr="00564457">
        <w:rPr>
          <w:spacing w:val="-3"/>
          <w:sz w:val="20"/>
          <w:szCs w:val="20"/>
        </w:rPr>
        <w:t xml:space="preserve"> </w:t>
      </w:r>
      <w:r w:rsidRPr="00564457">
        <w:rPr>
          <w:sz w:val="20"/>
          <w:szCs w:val="20"/>
        </w:rPr>
        <w:t>Safety</w:t>
      </w:r>
      <w:r w:rsidRPr="00564457">
        <w:rPr>
          <w:spacing w:val="-2"/>
          <w:sz w:val="20"/>
          <w:szCs w:val="20"/>
        </w:rPr>
        <w:t xml:space="preserve"> </w:t>
      </w:r>
      <w:r w:rsidRPr="00564457">
        <w:rPr>
          <w:sz w:val="20"/>
          <w:szCs w:val="20"/>
        </w:rPr>
        <w:t>and internal</w:t>
      </w:r>
      <w:r w:rsidRPr="00564457">
        <w:rPr>
          <w:spacing w:val="-5"/>
          <w:sz w:val="20"/>
          <w:szCs w:val="20"/>
        </w:rPr>
        <w:t xml:space="preserve"> </w:t>
      </w:r>
      <w:r w:rsidRPr="00564457">
        <w:rPr>
          <w:sz w:val="20"/>
          <w:szCs w:val="20"/>
        </w:rPr>
        <w:t>stakeholders</w:t>
      </w:r>
      <w:r w:rsidRPr="00564457">
        <w:rPr>
          <w:spacing w:val="-2"/>
          <w:sz w:val="20"/>
          <w:szCs w:val="20"/>
        </w:rPr>
        <w:t xml:space="preserve"> </w:t>
      </w:r>
      <w:r w:rsidRPr="00564457">
        <w:rPr>
          <w:sz w:val="20"/>
          <w:szCs w:val="20"/>
        </w:rPr>
        <w:t>to</w:t>
      </w:r>
      <w:r w:rsidRPr="00564457">
        <w:rPr>
          <w:spacing w:val="-3"/>
          <w:sz w:val="20"/>
          <w:szCs w:val="20"/>
        </w:rPr>
        <w:t xml:space="preserve"> </w:t>
      </w:r>
      <w:proofErr w:type="spellStart"/>
      <w:r w:rsidRPr="00564457">
        <w:rPr>
          <w:sz w:val="20"/>
          <w:szCs w:val="20"/>
        </w:rPr>
        <w:t>realise</w:t>
      </w:r>
      <w:proofErr w:type="spellEnd"/>
      <w:r w:rsidRPr="00564457">
        <w:rPr>
          <w:spacing w:val="-3"/>
          <w:sz w:val="20"/>
          <w:szCs w:val="20"/>
        </w:rPr>
        <w:t xml:space="preserve"> </w:t>
      </w:r>
      <w:r w:rsidRPr="00564457">
        <w:rPr>
          <w:sz w:val="20"/>
          <w:szCs w:val="20"/>
        </w:rPr>
        <w:t>efficiencies</w:t>
      </w:r>
      <w:r w:rsidRPr="00564457">
        <w:rPr>
          <w:spacing w:val="-2"/>
          <w:sz w:val="20"/>
          <w:szCs w:val="20"/>
        </w:rPr>
        <w:t xml:space="preserve"> </w:t>
      </w:r>
      <w:r w:rsidRPr="00564457">
        <w:rPr>
          <w:sz w:val="20"/>
          <w:szCs w:val="20"/>
        </w:rPr>
        <w:t>and</w:t>
      </w:r>
      <w:r w:rsidRPr="00564457">
        <w:rPr>
          <w:spacing w:val="-3"/>
          <w:sz w:val="20"/>
          <w:szCs w:val="20"/>
        </w:rPr>
        <w:t xml:space="preserve"> </w:t>
      </w:r>
      <w:r w:rsidRPr="00564457">
        <w:rPr>
          <w:sz w:val="20"/>
          <w:szCs w:val="20"/>
        </w:rPr>
        <w:t>improvements</w:t>
      </w:r>
      <w:r w:rsidRPr="00564457">
        <w:rPr>
          <w:spacing w:val="-2"/>
          <w:sz w:val="20"/>
          <w:szCs w:val="20"/>
        </w:rPr>
        <w:t xml:space="preserve"> </w:t>
      </w:r>
      <w:r w:rsidRPr="00564457">
        <w:rPr>
          <w:sz w:val="20"/>
          <w:szCs w:val="20"/>
        </w:rPr>
        <w:t>across</w:t>
      </w:r>
      <w:r w:rsidRPr="00564457">
        <w:rPr>
          <w:spacing w:val="-4"/>
          <w:sz w:val="20"/>
          <w:szCs w:val="20"/>
        </w:rPr>
        <w:t xml:space="preserve"> </w:t>
      </w:r>
      <w:r w:rsidRPr="00564457">
        <w:rPr>
          <w:sz w:val="20"/>
          <w:szCs w:val="20"/>
        </w:rPr>
        <w:t>the business and be an ambassador for safety culture change. Manage Safety Team staff ensuring consistency and seamless delivery of safety services across the Team.</w:t>
      </w:r>
    </w:p>
    <w:p w14:paraId="3C9DFB9D" w14:textId="77777777" w:rsidR="00645C9C" w:rsidRDefault="00645C9C">
      <w:pPr>
        <w:pStyle w:val="BodyText"/>
        <w:spacing w:before="124"/>
      </w:pPr>
    </w:p>
    <w:p w14:paraId="13CA94BF" w14:textId="77777777" w:rsidR="00645C9C" w:rsidRDefault="00D74603">
      <w:pPr>
        <w:pStyle w:val="Heading1"/>
      </w:pPr>
      <w:r>
        <w:t>KEY</w:t>
      </w:r>
      <w:r>
        <w:rPr>
          <w:spacing w:val="4"/>
        </w:rPr>
        <w:t xml:space="preserve"> </w:t>
      </w:r>
      <w:r>
        <w:rPr>
          <w:spacing w:val="-2"/>
        </w:rPr>
        <w:t>ACCOUNTABILITIES</w:t>
      </w:r>
    </w:p>
    <w:p w14:paraId="5DB92DA4" w14:textId="77777777" w:rsidR="00645C9C" w:rsidRPr="00564457" w:rsidRDefault="00D74603">
      <w:pPr>
        <w:pStyle w:val="ListParagraph"/>
        <w:numPr>
          <w:ilvl w:val="0"/>
          <w:numId w:val="12"/>
        </w:numPr>
        <w:tabs>
          <w:tab w:val="left" w:pos="569"/>
        </w:tabs>
        <w:spacing w:before="118"/>
        <w:ind w:right="741"/>
        <w:rPr>
          <w:rFonts w:ascii="Arial" w:hAnsi="Arial" w:cs="Arial"/>
          <w:sz w:val="20"/>
          <w:szCs w:val="20"/>
        </w:rPr>
      </w:pPr>
      <w:r w:rsidRPr="00564457">
        <w:rPr>
          <w:rFonts w:ascii="Arial" w:hAnsi="Arial" w:cs="Arial"/>
          <w:sz w:val="20"/>
          <w:szCs w:val="20"/>
        </w:rPr>
        <w:t>Manage</w:t>
      </w:r>
      <w:r w:rsidRPr="00564457">
        <w:rPr>
          <w:rFonts w:ascii="Arial" w:hAnsi="Arial" w:cs="Arial"/>
          <w:spacing w:val="-2"/>
          <w:sz w:val="20"/>
          <w:szCs w:val="20"/>
        </w:rPr>
        <w:t xml:space="preserve"> </w:t>
      </w:r>
      <w:r w:rsidRPr="00564457">
        <w:rPr>
          <w:rFonts w:ascii="Arial" w:hAnsi="Arial" w:cs="Arial"/>
          <w:sz w:val="20"/>
          <w:szCs w:val="20"/>
        </w:rPr>
        <w:t>and</w:t>
      </w:r>
      <w:r w:rsidRPr="00564457">
        <w:rPr>
          <w:rFonts w:ascii="Arial" w:hAnsi="Arial" w:cs="Arial"/>
          <w:spacing w:val="-2"/>
          <w:sz w:val="20"/>
          <w:szCs w:val="20"/>
        </w:rPr>
        <w:t xml:space="preserve"> </w:t>
      </w:r>
      <w:r w:rsidRPr="00564457">
        <w:rPr>
          <w:rFonts w:ascii="Arial" w:hAnsi="Arial" w:cs="Arial"/>
          <w:sz w:val="20"/>
          <w:szCs w:val="20"/>
        </w:rPr>
        <w:t>oversee</w:t>
      </w:r>
      <w:r w:rsidRPr="00564457">
        <w:rPr>
          <w:rFonts w:ascii="Arial" w:hAnsi="Arial" w:cs="Arial"/>
          <w:spacing w:val="-4"/>
          <w:sz w:val="20"/>
          <w:szCs w:val="20"/>
        </w:rPr>
        <w:t xml:space="preserve"> </w:t>
      </w:r>
      <w:r w:rsidRPr="00564457">
        <w:rPr>
          <w:rFonts w:ascii="Arial" w:hAnsi="Arial" w:cs="Arial"/>
          <w:sz w:val="20"/>
          <w:szCs w:val="20"/>
        </w:rPr>
        <w:t>the</w:t>
      </w:r>
      <w:r w:rsidRPr="00564457">
        <w:rPr>
          <w:rFonts w:ascii="Arial" w:hAnsi="Arial" w:cs="Arial"/>
          <w:spacing w:val="-2"/>
          <w:sz w:val="20"/>
          <w:szCs w:val="20"/>
        </w:rPr>
        <w:t xml:space="preserve"> </w:t>
      </w:r>
      <w:r w:rsidRPr="00564457">
        <w:rPr>
          <w:rFonts w:ascii="Arial" w:hAnsi="Arial" w:cs="Arial"/>
          <w:sz w:val="20"/>
          <w:szCs w:val="20"/>
        </w:rPr>
        <w:t>Opera</w:t>
      </w:r>
      <w:r w:rsidRPr="00564457">
        <w:rPr>
          <w:rFonts w:ascii="Arial" w:hAnsi="Arial" w:cs="Arial"/>
          <w:spacing w:val="-2"/>
          <w:sz w:val="20"/>
          <w:szCs w:val="20"/>
        </w:rPr>
        <w:t xml:space="preserve"> </w:t>
      </w:r>
      <w:r w:rsidRPr="00564457">
        <w:rPr>
          <w:rFonts w:ascii="Arial" w:hAnsi="Arial" w:cs="Arial"/>
          <w:sz w:val="20"/>
          <w:szCs w:val="20"/>
        </w:rPr>
        <w:t>House</w:t>
      </w:r>
      <w:r w:rsidRPr="00564457">
        <w:rPr>
          <w:rFonts w:ascii="Arial" w:hAnsi="Arial" w:cs="Arial"/>
          <w:spacing w:val="-2"/>
          <w:sz w:val="20"/>
          <w:szCs w:val="20"/>
        </w:rPr>
        <w:t xml:space="preserve"> </w:t>
      </w:r>
      <w:r w:rsidRPr="00564457">
        <w:rPr>
          <w:rFonts w:ascii="Arial" w:hAnsi="Arial" w:cs="Arial"/>
          <w:sz w:val="20"/>
          <w:szCs w:val="20"/>
        </w:rPr>
        <w:t>Safety</w:t>
      </w:r>
      <w:r w:rsidRPr="00564457">
        <w:rPr>
          <w:rFonts w:ascii="Arial" w:hAnsi="Arial" w:cs="Arial"/>
          <w:spacing w:val="-3"/>
          <w:sz w:val="20"/>
          <w:szCs w:val="20"/>
        </w:rPr>
        <w:t xml:space="preserve"> </w:t>
      </w:r>
      <w:r w:rsidRPr="00564457">
        <w:rPr>
          <w:rFonts w:ascii="Arial" w:hAnsi="Arial" w:cs="Arial"/>
          <w:sz w:val="20"/>
          <w:szCs w:val="20"/>
        </w:rPr>
        <w:t>Management</w:t>
      </w:r>
      <w:r w:rsidRPr="00564457">
        <w:rPr>
          <w:rFonts w:ascii="Arial" w:hAnsi="Arial" w:cs="Arial"/>
          <w:spacing w:val="-4"/>
          <w:sz w:val="20"/>
          <w:szCs w:val="20"/>
        </w:rPr>
        <w:t xml:space="preserve"> </w:t>
      </w:r>
      <w:r w:rsidRPr="00564457">
        <w:rPr>
          <w:rFonts w:ascii="Arial" w:hAnsi="Arial" w:cs="Arial"/>
          <w:sz w:val="20"/>
          <w:szCs w:val="20"/>
        </w:rPr>
        <w:t>System,</w:t>
      </w:r>
      <w:r w:rsidRPr="00564457">
        <w:rPr>
          <w:rFonts w:ascii="Arial" w:hAnsi="Arial" w:cs="Arial"/>
          <w:spacing w:val="-4"/>
          <w:sz w:val="20"/>
          <w:szCs w:val="20"/>
        </w:rPr>
        <w:t xml:space="preserve"> </w:t>
      </w:r>
      <w:r w:rsidRPr="00564457">
        <w:rPr>
          <w:rFonts w:ascii="Arial" w:hAnsi="Arial" w:cs="Arial"/>
          <w:sz w:val="20"/>
          <w:szCs w:val="20"/>
        </w:rPr>
        <w:t>ensuring</w:t>
      </w:r>
      <w:r w:rsidRPr="00564457">
        <w:rPr>
          <w:rFonts w:ascii="Arial" w:hAnsi="Arial" w:cs="Arial"/>
          <w:spacing w:val="-2"/>
          <w:sz w:val="20"/>
          <w:szCs w:val="20"/>
        </w:rPr>
        <w:t xml:space="preserve"> </w:t>
      </w:r>
      <w:r w:rsidRPr="00564457">
        <w:rPr>
          <w:rFonts w:ascii="Arial" w:hAnsi="Arial" w:cs="Arial"/>
          <w:sz w:val="20"/>
          <w:szCs w:val="20"/>
        </w:rPr>
        <w:t>the</w:t>
      </w:r>
      <w:r w:rsidRPr="00564457">
        <w:rPr>
          <w:rFonts w:ascii="Arial" w:hAnsi="Arial" w:cs="Arial"/>
          <w:spacing w:val="-4"/>
          <w:sz w:val="20"/>
          <w:szCs w:val="20"/>
        </w:rPr>
        <w:t xml:space="preserve"> </w:t>
      </w:r>
      <w:r w:rsidRPr="00564457">
        <w:rPr>
          <w:rFonts w:ascii="Arial" w:hAnsi="Arial" w:cs="Arial"/>
          <w:sz w:val="20"/>
          <w:szCs w:val="20"/>
        </w:rPr>
        <w:t>SMS</w:t>
      </w:r>
      <w:r w:rsidRPr="00564457">
        <w:rPr>
          <w:rFonts w:ascii="Arial" w:hAnsi="Arial" w:cs="Arial"/>
          <w:spacing w:val="-5"/>
          <w:sz w:val="20"/>
          <w:szCs w:val="20"/>
        </w:rPr>
        <w:t xml:space="preserve"> </w:t>
      </w:r>
      <w:r w:rsidRPr="00564457">
        <w:rPr>
          <w:rFonts w:ascii="Arial" w:hAnsi="Arial" w:cs="Arial"/>
          <w:sz w:val="20"/>
          <w:szCs w:val="20"/>
        </w:rPr>
        <w:t>is</w:t>
      </w:r>
      <w:r w:rsidRPr="00564457">
        <w:rPr>
          <w:rFonts w:ascii="Arial" w:hAnsi="Arial" w:cs="Arial"/>
          <w:spacing w:val="-3"/>
          <w:sz w:val="20"/>
          <w:szCs w:val="20"/>
        </w:rPr>
        <w:t xml:space="preserve"> </w:t>
      </w:r>
      <w:r w:rsidRPr="00564457">
        <w:rPr>
          <w:rFonts w:ascii="Arial" w:hAnsi="Arial" w:cs="Arial"/>
          <w:sz w:val="20"/>
          <w:szCs w:val="20"/>
        </w:rPr>
        <w:t>up</w:t>
      </w:r>
      <w:r w:rsidRPr="00564457">
        <w:rPr>
          <w:rFonts w:ascii="Arial" w:hAnsi="Arial" w:cs="Arial"/>
          <w:spacing w:val="-2"/>
          <w:sz w:val="20"/>
          <w:szCs w:val="20"/>
        </w:rPr>
        <w:t xml:space="preserve"> </w:t>
      </w:r>
      <w:r w:rsidRPr="00564457">
        <w:rPr>
          <w:rFonts w:ascii="Arial" w:hAnsi="Arial" w:cs="Arial"/>
          <w:sz w:val="20"/>
          <w:szCs w:val="20"/>
        </w:rPr>
        <w:t>to</w:t>
      </w:r>
      <w:r w:rsidRPr="00564457">
        <w:rPr>
          <w:rFonts w:ascii="Arial" w:hAnsi="Arial" w:cs="Arial"/>
          <w:spacing w:val="-4"/>
          <w:sz w:val="20"/>
          <w:szCs w:val="20"/>
        </w:rPr>
        <w:t xml:space="preserve"> </w:t>
      </w:r>
      <w:r w:rsidRPr="00564457">
        <w:rPr>
          <w:rFonts w:ascii="Arial" w:hAnsi="Arial" w:cs="Arial"/>
          <w:sz w:val="20"/>
          <w:szCs w:val="20"/>
        </w:rPr>
        <w:t>date,</w:t>
      </w:r>
      <w:r w:rsidRPr="00564457">
        <w:rPr>
          <w:rFonts w:ascii="Arial" w:hAnsi="Arial" w:cs="Arial"/>
          <w:spacing w:val="-2"/>
          <w:sz w:val="20"/>
          <w:szCs w:val="20"/>
        </w:rPr>
        <w:t xml:space="preserve"> </w:t>
      </w:r>
      <w:r w:rsidRPr="00564457">
        <w:rPr>
          <w:rFonts w:ascii="Arial" w:hAnsi="Arial" w:cs="Arial"/>
          <w:sz w:val="20"/>
          <w:szCs w:val="20"/>
        </w:rPr>
        <w:t>fit</w:t>
      </w:r>
      <w:r w:rsidRPr="00564457">
        <w:rPr>
          <w:rFonts w:ascii="Arial" w:hAnsi="Arial" w:cs="Arial"/>
          <w:spacing w:val="-4"/>
          <w:sz w:val="20"/>
          <w:szCs w:val="20"/>
        </w:rPr>
        <w:t xml:space="preserve"> </w:t>
      </w:r>
      <w:r w:rsidRPr="00564457">
        <w:rPr>
          <w:rFonts w:ascii="Arial" w:hAnsi="Arial" w:cs="Arial"/>
          <w:sz w:val="20"/>
          <w:szCs w:val="20"/>
        </w:rPr>
        <w:t>for</w:t>
      </w:r>
      <w:r w:rsidRPr="00564457">
        <w:rPr>
          <w:rFonts w:ascii="Arial" w:hAnsi="Arial" w:cs="Arial"/>
          <w:spacing w:val="-2"/>
          <w:sz w:val="20"/>
          <w:szCs w:val="20"/>
        </w:rPr>
        <w:t xml:space="preserve"> </w:t>
      </w:r>
      <w:r w:rsidRPr="00564457">
        <w:rPr>
          <w:rFonts w:ascii="Arial" w:hAnsi="Arial" w:cs="Arial"/>
          <w:sz w:val="20"/>
          <w:szCs w:val="20"/>
        </w:rPr>
        <w:t xml:space="preserve">purpose and delivers </w:t>
      </w:r>
      <w:proofErr w:type="spellStart"/>
      <w:r w:rsidRPr="00564457">
        <w:rPr>
          <w:rFonts w:ascii="Arial" w:hAnsi="Arial" w:cs="Arial"/>
          <w:sz w:val="20"/>
          <w:szCs w:val="20"/>
        </w:rPr>
        <w:t>favourable</w:t>
      </w:r>
      <w:proofErr w:type="spellEnd"/>
      <w:r w:rsidRPr="00564457">
        <w:rPr>
          <w:rFonts w:ascii="Arial" w:hAnsi="Arial" w:cs="Arial"/>
          <w:sz w:val="20"/>
          <w:szCs w:val="20"/>
        </w:rPr>
        <w:t xml:space="preserve"> audit results.</w:t>
      </w:r>
    </w:p>
    <w:p w14:paraId="2418C6A5" w14:textId="77777777" w:rsidR="00645C9C" w:rsidRPr="00564457" w:rsidRDefault="00D74603">
      <w:pPr>
        <w:pStyle w:val="ListParagraph"/>
        <w:numPr>
          <w:ilvl w:val="0"/>
          <w:numId w:val="12"/>
        </w:numPr>
        <w:tabs>
          <w:tab w:val="left" w:pos="569"/>
        </w:tabs>
        <w:ind w:right="1293"/>
        <w:rPr>
          <w:rFonts w:ascii="Arial" w:hAnsi="Arial" w:cs="Arial"/>
          <w:sz w:val="20"/>
          <w:szCs w:val="20"/>
        </w:rPr>
      </w:pPr>
      <w:r w:rsidRPr="00564457">
        <w:rPr>
          <w:rFonts w:ascii="Arial" w:hAnsi="Arial" w:cs="Arial"/>
          <w:sz w:val="20"/>
          <w:szCs w:val="20"/>
        </w:rPr>
        <w:t>Manage</w:t>
      </w:r>
      <w:r w:rsidRPr="00564457">
        <w:rPr>
          <w:rFonts w:ascii="Arial" w:hAnsi="Arial" w:cs="Arial"/>
          <w:spacing w:val="-2"/>
          <w:sz w:val="20"/>
          <w:szCs w:val="20"/>
        </w:rPr>
        <w:t xml:space="preserve"> </w:t>
      </w:r>
      <w:r w:rsidRPr="00564457">
        <w:rPr>
          <w:rFonts w:ascii="Arial" w:hAnsi="Arial" w:cs="Arial"/>
          <w:sz w:val="20"/>
          <w:szCs w:val="20"/>
        </w:rPr>
        <w:t>and</w:t>
      </w:r>
      <w:r w:rsidRPr="00564457">
        <w:rPr>
          <w:rFonts w:ascii="Arial" w:hAnsi="Arial" w:cs="Arial"/>
          <w:spacing w:val="-2"/>
          <w:sz w:val="20"/>
          <w:szCs w:val="20"/>
        </w:rPr>
        <w:t xml:space="preserve"> </w:t>
      </w:r>
      <w:r w:rsidRPr="00564457">
        <w:rPr>
          <w:rFonts w:ascii="Arial" w:hAnsi="Arial" w:cs="Arial"/>
          <w:sz w:val="20"/>
          <w:szCs w:val="20"/>
        </w:rPr>
        <w:t>oversee</w:t>
      </w:r>
      <w:r w:rsidRPr="00564457">
        <w:rPr>
          <w:rFonts w:ascii="Arial" w:hAnsi="Arial" w:cs="Arial"/>
          <w:spacing w:val="-4"/>
          <w:sz w:val="20"/>
          <w:szCs w:val="20"/>
        </w:rPr>
        <w:t xml:space="preserve"> </w:t>
      </w:r>
      <w:r w:rsidRPr="00564457">
        <w:rPr>
          <w:rFonts w:ascii="Arial" w:hAnsi="Arial" w:cs="Arial"/>
          <w:sz w:val="20"/>
          <w:szCs w:val="20"/>
        </w:rPr>
        <w:t>the</w:t>
      </w:r>
      <w:r w:rsidRPr="00564457">
        <w:rPr>
          <w:rFonts w:ascii="Arial" w:hAnsi="Arial" w:cs="Arial"/>
          <w:spacing w:val="-4"/>
          <w:sz w:val="20"/>
          <w:szCs w:val="20"/>
        </w:rPr>
        <w:t xml:space="preserve"> </w:t>
      </w:r>
      <w:r w:rsidRPr="00564457">
        <w:rPr>
          <w:rFonts w:ascii="Arial" w:hAnsi="Arial" w:cs="Arial"/>
          <w:sz w:val="20"/>
          <w:szCs w:val="20"/>
        </w:rPr>
        <w:t>annual</w:t>
      </w:r>
      <w:r w:rsidRPr="00564457">
        <w:rPr>
          <w:rFonts w:ascii="Arial" w:hAnsi="Arial" w:cs="Arial"/>
          <w:spacing w:val="-2"/>
          <w:sz w:val="20"/>
          <w:szCs w:val="20"/>
        </w:rPr>
        <w:t xml:space="preserve"> </w:t>
      </w:r>
      <w:r w:rsidRPr="00564457">
        <w:rPr>
          <w:rFonts w:ascii="Arial" w:hAnsi="Arial" w:cs="Arial"/>
          <w:sz w:val="20"/>
          <w:szCs w:val="20"/>
        </w:rPr>
        <w:t>coordination,</w:t>
      </w:r>
      <w:r w:rsidRPr="00564457">
        <w:rPr>
          <w:rFonts w:ascii="Arial" w:hAnsi="Arial" w:cs="Arial"/>
          <w:spacing w:val="-4"/>
          <w:sz w:val="20"/>
          <w:szCs w:val="20"/>
        </w:rPr>
        <w:t xml:space="preserve"> </w:t>
      </w:r>
      <w:r w:rsidRPr="00564457">
        <w:rPr>
          <w:rFonts w:ascii="Arial" w:hAnsi="Arial" w:cs="Arial"/>
          <w:sz w:val="20"/>
          <w:szCs w:val="20"/>
        </w:rPr>
        <w:t>delivery</w:t>
      </w:r>
      <w:r w:rsidRPr="00564457">
        <w:rPr>
          <w:rFonts w:ascii="Arial" w:hAnsi="Arial" w:cs="Arial"/>
          <w:spacing w:val="-1"/>
          <w:sz w:val="20"/>
          <w:szCs w:val="20"/>
        </w:rPr>
        <w:t xml:space="preserve"> </w:t>
      </w:r>
      <w:r w:rsidRPr="00564457">
        <w:rPr>
          <w:rFonts w:ascii="Arial" w:hAnsi="Arial" w:cs="Arial"/>
          <w:sz w:val="20"/>
          <w:szCs w:val="20"/>
        </w:rPr>
        <w:t>and</w:t>
      </w:r>
      <w:r w:rsidRPr="00564457">
        <w:rPr>
          <w:rFonts w:ascii="Arial" w:hAnsi="Arial" w:cs="Arial"/>
          <w:spacing w:val="-2"/>
          <w:sz w:val="20"/>
          <w:szCs w:val="20"/>
        </w:rPr>
        <w:t xml:space="preserve"> </w:t>
      </w:r>
      <w:r w:rsidRPr="00564457">
        <w:rPr>
          <w:rFonts w:ascii="Arial" w:hAnsi="Arial" w:cs="Arial"/>
          <w:sz w:val="20"/>
          <w:szCs w:val="20"/>
        </w:rPr>
        <w:t>reporting</w:t>
      </w:r>
      <w:r w:rsidRPr="00564457">
        <w:rPr>
          <w:rFonts w:ascii="Arial" w:hAnsi="Arial" w:cs="Arial"/>
          <w:spacing w:val="-2"/>
          <w:sz w:val="20"/>
          <w:szCs w:val="20"/>
        </w:rPr>
        <w:t xml:space="preserve"> </w:t>
      </w:r>
      <w:r w:rsidRPr="00564457">
        <w:rPr>
          <w:rFonts w:ascii="Arial" w:hAnsi="Arial" w:cs="Arial"/>
          <w:sz w:val="20"/>
          <w:szCs w:val="20"/>
        </w:rPr>
        <w:t>of</w:t>
      </w:r>
      <w:r w:rsidRPr="00564457">
        <w:rPr>
          <w:rFonts w:ascii="Arial" w:hAnsi="Arial" w:cs="Arial"/>
          <w:spacing w:val="-4"/>
          <w:sz w:val="20"/>
          <w:szCs w:val="20"/>
        </w:rPr>
        <w:t xml:space="preserve"> </w:t>
      </w:r>
      <w:r w:rsidRPr="00564457">
        <w:rPr>
          <w:rFonts w:ascii="Arial" w:hAnsi="Arial" w:cs="Arial"/>
          <w:sz w:val="20"/>
          <w:szCs w:val="20"/>
        </w:rPr>
        <w:t>the</w:t>
      </w:r>
      <w:r w:rsidRPr="00564457">
        <w:rPr>
          <w:rFonts w:ascii="Arial" w:hAnsi="Arial" w:cs="Arial"/>
          <w:spacing w:val="-2"/>
          <w:sz w:val="20"/>
          <w:szCs w:val="20"/>
        </w:rPr>
        <w:t xml:space="preserve"> </w:t>
      </w:r>
      <w:r w:rsidRPr="00564457">
        <w:rPr>
          <w:rFonts w:ascii="Arial" w:hAnsi="Arial" w:cs="Arial"/>
          <w:sz w:val="20"/>
          <w:szCs w:val="20"/>
        </w:rPr>
        <w:t>Opera</w:t>
      </w:r>
      <w:r w:rsidRPr="00564457">
        <w:rPr>
          <w:rFonts w:ascii="Arial" w:hAnsi="Arial" w:cs="Arial"/>
          <w:spacing w:val="-2"/>
          <w:sz w:val="20"/>
          <w:szCs w:val="20"/>
        </w:rPr>
        <w:t xml:space="preserve"> </w:t>
      </w:r>
      <w:r w:rsidRPr="00564457">
        <w:rPr>
          <w:rFonts w:ascii="Arial" w:hAnsi="Arial" w:cs="Arial"/>
          <w:sz w:val="20"/>
          <w:szCs w:val="20"/>
        </w:rPr>
        <w:t>House</w:t>
      </w:r>
      <w:r w:rsidRPr="00564457">
        <w:rPr>
          <w:rFonts w:ascii="Arial" w:hAnsi="Arial" w:cs="Arial"/>
          <w:spacing w:val="-4"/>
          <w:sz w:val="20"/>
          <w:szCs w:val="20"/>
        </w:rPr>
        <w:t xml:space="preserve"> </w:t>
      </w:r>
      <w:r w:rsidRPr="00564457">
        <w:rPr>
          <w:rFonts w:ascii="Arial" w:hAnsi="Arial" w:cs="Arial"/>
          <w:sz w:val="20"/>
          <w:szCs w:val="20"/>
        </w:rPr>
        <w:t>lead</w:t>
      </w:r>
      <w:r w:rsidRPr="00564457">
        <w:rPr>
          <w:rFonts w:ascii="Arial" w:hAnsi="Arial" w:cs="Arial"/>
          <w:spacing w:val="-2"/>
          <w:sz w:val="20"/>
          <w:szCs w:val="20"/>
        </w:rPr>
        <w:t xml:space="preserve"> </w:t>
      </w:r>
      <w:r w:rsidRPr="00564457">
        <w:rPr>
          <w:rFonts w:ascii="Arial" w:hAnsi="Arial" w:cs="Arial"/>
          <w:sz w:val="20"/>
          <w:szCs w:val="20"/>
        </w:rPr>
        <w:t>and</w:t>
      </w:r>
      <w:r w:rsidRPr="00564457">
        <w:rPr>
          <w:rFonts w:ascii="Arial" w:hAnsi="Arial" w:cs="Arial"/>
          <w:spacing w:val="-2"/>
          <w:sz w:val="20"/>
          <w:szCs w:val="20"/>
        </w:rPr>
        <w:t xml:space="preserve"> </w:t>
      </w:r>
      <w:r w:rsidRPr="00564457">
        <w:rPr>
          <w:rFonts w:ascii="Arial" w:hAnsi="Arial" w:cs="Arial"/>
          <w:sz w:val="20"/>
          <w:szCs w:val="20"/>
        </w:rPr>
        <w:t>lag</w:t>
      </w:r>
      <w:r w:rsidRPr="00564457">
        <w:rPr>
          <w:rFonts w:ascii="Arial" w:hAnsi="Arial" w:cs="Arial"/>
          <w:spacing w:val="-2"/>
          <w:sz w:val="20"/>
          <w:szCs w:val="20"/>
        </w:rPr>
        <w:t xml:space="preserve"> </w:t>
      </w:r>
      <w:r w:rsidRPr="00564457">
        <w:rPr>
          <w:rFonts w:ascii="Arial" w:hAnsi="Arial" w:cs="Arial"/>
          <w:sz w:val="20"/>
          <w:szCs w:val="20"/>
        </w:rPr>
        <w:t xml:space="preserve">safety performance indicators ensuring the </w:t>
      </w:r>
      <w:proofErr w:type="spellStart"/>
      <w:r w:rsidRPr="00564457">
        <w:rPr>
          <w:rFonts w:ascii="Arial" w:hAnsi="Arial" w:cs="Arial"/>
          <w:sz w:val="20"/>
          <w:szCs w:val="20"/>
        </w:rPr>
        <w:t>organisation</w:t>
      </w:r>
      <w:proofErr w:type="spellEnd"/>
      <w:r w:rsidRPr="00564457">
        <w:rPr>
          <w:rFonts w:ascii="Arial" w:hAnsi="Arial" w:cs="Arial"/>
          <w:sz w:val="20"/>
          <w:szCs w:val="20"/>
        </w:rPr>
        <w:t xml:space="preserve"> is best placed to achieve targets</w:t>
      </w:r>
    </w:p>
    <w:p w14:paraId="65896827" w14:textId="77777777" w:rsidR="00645C9C" w:rsidRPr="00564457" w:rsidRDefault="00D74603">
      <w:pPr>
        <w:pStyle w:val="ListParagraph"/>
        <w:numPr>
          <w:ilvl w:val="0"/>
          <w:numId w:val="12"/>
        </w:numPr>
        <w:tabs>
          <w:tab w:val="left" w:pos="569"/>
        </w:tabs>
        <w:ind w:right="137"/>
        <w:rPr>
          <w:rFonts w:ascii="Arial" w:hAnsi="Arial" w:cs="Arial"/>
          <w:sz w:val="20"/>
          <w:szCs w:val="20"/>
        </w:rPr>
      </w:pPr>
      <w:r w:rsidRPr="00564457">
        <w:rPr>
          <w:rFonts w:ascii="Arial" w:hAnsi="Arial" w:cs="Arial"/>
          <w:sz w:val="20"/>
          <w:szCs w:val="20"/>
        </w:rPr>
        <w:t>Oversee the Opera House contractor safety management third party safety audit program, ensuring</w:t>
      </w:r>
      <w:r w:rsidRPr="00564457">
        <w:rPr>
          <w:rFonts w:ascii="Arial" w:hAnsi="Arial" w:cs="Arial"/>
          <w:spacing w:val="23"/>
          <w:sz w:val="20"/>
          <w:szCs w:val="20"/>
        </w:rPr>
        <w:t xml:space="preserve"> </w:t>
      </w:r>
      <w:r w:rsidRPr="00564457">
        <w:rPr>
          <w:rFonts w:ascii="Arial" w:hAnsi="Arial" w:cs="Arial"/>
          <w:sz w:val="20"/>
          <w:szCs w:val="20"/>
        </w:rPr>
        <w:t>annual KPIs are set and achieved.</w:t>
      </w:r>
    </w:p>
    <w:p w14:paraId="636D938E" w14:textId="77777777" w:rsidR="00645C9C" w:rsidRPr="00564457" w:rsidRDefault="00D74603">
      <w:pPr>
        <w:pStyle w:val="ListParagraph"/>
        <w:numPr>
          <w:ilvl w:val="0"/>
          <w:numId w:val="12"/>
        </w:numPr>
        <w:tabs>
          <w:tab w:val="left" w:pos="569"/>
        </w:tabs>
        <w:spacing w:before="3"/>
        <w:ind w:right="138"/>
        <w:rPr>
          <w:rFonts w:ascii="Arial" w:hAnsi="Arial" w:cs="Arial"/>
          <w:sz w:val="20"/>
          <w:szCs w:val="20"/>
        </w:rPr>
      </w:pPr>
      <w:r w:rsidRPr="00564457">
        <w:rPr>
          <w:rFonts w:ascii="Arial" w:hAnsi="Arial" w:cs="Arial"/>
          <w:sz w:val="20"/>
          <w:szCs w:val="20"/>
        </w:rPr>
        <w:t>Manage</w:t>
      </w:r>
      <w:r w:rsidRPr="00564457">
        <w:rPr>
          <w:rFonts w:ascii="Arial" w:hAnsi="Arial" w:cs="Arial"/>
          <w:spacing w:val="21"/>
          <w:sz w:val="20"/>
          <w:szCs w:val="20"/>
        </w:rPr>
        <w:t xml:space="preserve"> </w:t>
      </w:r>
      <w:r w:rsidRPr="00564457">
        <w:rPr>
          <w:rFonts w:ascii="Arial" w:hAnsi="Arial" w:cs="Arial"/>
          <w:sz w:val="20"/>
          <w:szCs w:val="20"/>
        </w:rPr>
        <w:t>and</w:t>
      </w:r>
      <w:r w:rsidRPr="00564457">
        <w:rPr>
          <w:rFonts w:ascii="Arial" w:hAnsi="Arial" w:cs="Arial"/>
          <w:spacing w:val="21"/>
          <w:sz w:val="20"/>
          <w:szCs w:val="20"/>
        </w:rPr>
        <w:t xml:space="preserve"> </w:t>
      </w:r>
      <w:r w:rsidRPr="00564457">
        <w:rPr>
          <w:rFonts w:ascii="Arial" w:hAnsi="Arial" w:cs="Arial"/>
          <w:sz w:val="20"/>
          <w:szCs w:val="20"/>
        </w:rPr>
        <w:t>coordinate</w:t>
      </w:r>
      <w:r w:rsidRPr="00564457">
        <w:rPr>
          <w:rFonts w:ascii="Arial" w:hAnsi="Arial" w:cs="Arial"/>
          <w:spacing w:val="22"/>
          <w:sz w:val="20"/>
          <w:szCs w:val="20"/>
        </w:rPr>
        <w:t xml:space="preserve"> </w:t>
      </w:r>
      <w:r w:rsidRPr="00564457">
        <w:rPr>
          <w:rFonts w:ascii="Arial" w:hAnsi="Arial" w:cs="Arial"/>
          <w:sz w:val="20"/>
          <w:szCs w:val="20"/>
        </w:rPr>
        <w:t>the</w:t>
      </w:r>
      <w:r w:rsidRPr="00564457">
        <w:rPr>
          <w:rFonts w:ascii="Arial" w:hAnsi="Arial" w:cs="Arial"/>
          <w:spacing w:val="22"/>
          <w:sz w:val="20"/>
          <w:szCs w:val="20"/>
        </w:rPr>
        <w:t xml:space="preserve"> </w:t>
      </w:r>
      <w:r w:rsidRPr="00564457">
        <w:rPr>
          <w:rFonts w:ascii="Arial" w:hAnsi="Arial" w:cs="Arial"/>
          <w:sz w:val="20"/>
          <w:szCs w:val="20"/>
        </w:rPr>
        <w:t>preparation</w:t>
      </w:r>
      <w:r w:rsidRPr="00564457">
        <w:rPr>
          <w:rFonts w:ascii="Arial" w:hAnsi="Arial" w:cs="Arial"/>
          <w:spacing w:val="22"/>
          <w:sz w:val="20"/>
          <w:szCs w:val="20"/>
        </w:rPr>
        <w:t xml:space="preserve"> </w:t>
      </w:r>
      <w:r w:rsidRPr="00564457">
        <w:rPr>
          <w:rFonts w:ascii="Arial" w:hAnsi="Arial" w:cs="Arial"/>
          <w:sz w:val="20"/>
          <w:szCs w:val="20"/>
        </w:rPr>
        <w:t>of</w:t>
      </w:r>
      <w:r w:rsidRPr="00564457">
        <w:rPr>
          <w:rFonts w:ascii="Arial" w:hAnsi="Arial" w:cs="Arial"/>
          <w:spacing w:val="21"/>
          <w:sz w:val="20"/>
          <w:szCs w:val="20"/>
        </w:rPr>
        <w:t xml:space="preserve"> </w:t>
      </w:r>
      <w:r w:rsidRPr="00564457">
        <w:rPr>
          <w:rFonts w:ascii="Arial" w:hAnsi="Arial" w:cs="Arial"/>
          <w:sz w:val="20"/>
          <w:szCs w:val="20"/>
        </w:rPr>
        <w:t>performance</w:t>
      </w:r>
      <w:r w:rsidRPr="00564457">
        <w:rPr>
          <w:rFonts w:ascii="Arial" w:hAnsi="Arial" w:cs="Arial"/>
          <w:spacing w:val="22"/>
          <w:sz w:val="20"/>
          <w:szCs w:val="20"/>
        </w:rPr>
        <w:t xml:space="preserve"> </w:t>
      </w:r>
      <w:r w:rsidRPr="00564457">
        <w:rPr>
          <w:rFonts w:ascii="Arial" w:hAnsi="Arial" w:cs="Arial"/>
          <w:sz w:val="20"/>
          <w:szCs w:val="20"/>
        </w:rPr>
        <w:t>reports</w:t>
      </w:r>
      <w:r w:rsidRPr="00564457">
        <w:rPr>
          <w:rFonts w:ascii="Arial" w:hAnsi="Arial" w:cs="Arial"/>
          <w:spacing w:val="22"/>
          <w:sz w:val="20"/>
          <w:szCs w:val="20"/>
        </w:rPr>
        <w:t xml:space="preserve"> </w:t>
      </w:r>
      <w:r w:rsidRPr="00564457">
        <w:rPr>
          <w:rFonts w:ascii="Arial" w:hAnsi="Arial" w:cs="Arial"/>
          <w:sz w:val="20"/>
          <w:szCs w:val="20"/>
        </w:rPr>
        <w:t>(weekly,</w:t>
      </w:r>
      <w:r w:rsidRPr="00564457">
        <w:rPr>
          <w:rFonts w:ascii="Arial" w:hAnsi="Arial" w:cs="Arial"/>
          <w:spacing w:val="24"/>
          <w:sz w:val="20"/>
          <w:szCs w:val="20"/>
        </w:rPr>
        <w:t xml:space="preserve"> </w:t>
      </w:r>
      <w:r w:rsidRPr="00564457">
        <w:rPr>
          <w:rFonts w:ascii="Arial" w:hAnsi="Arial" w:cs="Arial"/>
          <w:sz w:val="20"/>
          <w:szCs w:val="20"/>
        </w:rPr>
        <w:t>quarterly,</w:t>
      </w:r>
      <w:r w:rsidRPr="00564457">
        <w:rPr>
          <w:rFonts w:ascii="Arial" w:hAnsi="Arial" w:cs="Arial"/>
          <w:spacing w:val="21"/>
          <w:sz w:val="20"/>
          <w:szCs w:val="20"/>
        </w:rPr>
        <w:t xml:space="preserve"> </w:t>
      </w:r>
      <w:r w:rsidRPr="00564457">
        <w:rPr>
          <w:rFonts w:ascii="Arial" w:hAnsi="Arial" w:cs="Arial"/>
          <w:sz w:val="20"/>
          <w:szCs w:val="20"/>
        </w:rPr>
        <w:t>annual</w:t>
      </w:r>
      <w:r w:rsidRPr="00564457">
        <w:rPr>
          <w:rFonts w:ascii="Arial" w:hAnsi="Arial" w:cs="Arial"/>
          <w:spacing w:val="24"/>
          <w:sz w:val="20"/>
          <w:szCs w:val="20"/>
        </w:rPr>
        <w:t xml:space="preserve"> </w:t>
      </w:r>
      <w:r w:rsidRPr="00564457">
        <w:rPr>
          <w:rFonts w:ascii="Arial" w:hAnsi="Arial" w:cs="Arial"/>
          <w:sz w:val="20"/>
          <w:szCs w:val="20"/>
        </w:rPr>
        <w:t>and</w:t>
      </w:r>
      <w:r w:rsidRPr="00564457">
        <w:rPr>
          <w:rFonts w:ascii="Arial" w:hAnsi="Arial" w:cs="Arial"/>
          <w:spacing w:val="24"/>
          <w:sz w:val="20"/>
          <w:szCs w:val="20"/>
        </w:rPr>
        <w:t xml:space="preserve"> </w:t>
      </w:r>
      <w:r w:rsidRPr="00564457">
        <w:rPr>
          <w:rFonts w:ascii="Arial" w:hAnsi="Arial" w:cs="Arial"/>
          <w:sz w:val="20"/>
          <w:szCs w:val="20"/>
        </w:rPr>
        <w:t>related</w:t>
      </w:r>
      <w:r w:rsidRPr="00564457">
        <w:rPr>
          <w:rFonts w:ascii="Arial" w:hAnsi="Arial" w:cs="Arial"/>
          <w:spacing w:val="21"/>
          <w:sz w:val="20"/>
          <w:szCs w:val="20"/>
        </w:rPr>
        <w:t xml:space="preserve"> </w:t>
      </w:r>
      <w:r w:rsidRPr="00564457">
        <w:rPr>
          <w:rFonts w:ascii="Arial" w:hAnsi="Arial" w:cs="Arial"/>
          <w:sz w:val="20"/>
          <w:szCs w:val="20"/>
        </w:rPr>
        <w:t>materials) to</w:t>
      </w:r>
      <w:r w:rsidRPr="00564457">
        <w:rPr>
          <w:rFonts w:ascii="Arial" w:hAnsi="Arial" w:cs="Arial"/>
          <w:spacing w:val="24"/>
          <w:sz w:val="20"/>
          <w:szCs w:val="20"/>
        </w:rPr>
        <w:t xml:space="preserve"> </w:t>
      </w:r>
      <w:r w:rsidRPr="00564457">
        <w:rPr>
          <w:rFonts w:ascii="Arial" w:hAnsi="Arial" w:cs="Arial"/>
          <w:sz w:val="20"/>
          <w:szCs w:val="20"/>
        </w:rPr>
        <w:t>the Executive, Trust, Government.</w:t>
      </w:r>
      <w:r w:rsidRPr="00564457">
        <w:rPr>
          <w:rFonts w:ascii="Arial" w:hAnsi="Arial" w:cs="Arial"/>
          <w:spacing w:val="80"/>
          <w:sz w:val="20"/>
          <w:szCs w:val="20"/>
        </w:rPr>
        <w:t xml:space="preserve"> </w:t>
      </w:r>
      <w:proofErr w:type="spellStart"/>
      <w:r w:rsidRPr="00564457">
        <w:rPr>
          <w:rFonts w:ascii="Arial" w:hAnsi="Arial" w:cs="Arial"/>
          <w:sz w:val="20"/>
          <w:szCs w:val="20"/>
        </w:rPr>
        <w:t>Analyse</w:t>
      </w:r>
      <w:proofErr w:type="spellEnd"/>
      <w:r w:rsidRPr="00564457">
        <w:rPr>
          <w:rFonts w:ascii="Arial" w:hAnsi="Arial" w:cs="Arial"/>
          <w:sz w:val="20"/>
          <w:szCs w:val="20"/>
        </w:rPr>
        <w:t xml:space="preserve"> Incident/Hazard/Other statistical data to support evidence based decisions</w:t>
      </w:r>
    </w:p>
    <w:p w14:paraId="7DC2A44B" w14:textId="77777777" w:rsidR="00645C9C" w:rsidRPr="00564457" w:rsidRDefault="00D74603">
      <w:pPr>
        <w:pStyle w:val="ListParagraph"/>
        <w:numPr>
          <w:ilvl w:val="0"/>
          <w:numId w:val="12"/>
        </w:numPr>
        <w:tabs>
          <w:tab w:val="left" w:pos="569"/>
        </w:tabs>
        <w:ind w:right="528"/>
        <w:rPr>
          <w:rFonts w:ascii="Arial" w:hAnsi="Arial" w:cs="Arial"/>
          <w:sz w:val="20"/>
          <w:szCs w:val="20"/>
        </w:rPr>
      </w:pPr>
      <w:r w:rsidRPr="00564457">
        <w:rPr>
          <w:rFonts w:ascii="Arial" w:hAnsi="Arial" w:cs="Arial"/>
          <w:sz w:val="20"/>
          <w:szCs w:val="20"/>
        </w:rPr>
        <w:t>Ensure</w:t>
      </w:r>
      <w:r w:rsidRPr="00564457">
        <w:rPr>
          <w:rFonts w:ascii="Arial" w:hAnsi="Arial" w:cs="Arial"/>
          <w:spacing w:val="-4"/>
          <w:sz w:val="20"/>
          <w:szCs w:val="20"/>
        </w:rPr>
        <w:t xml:space="preserve"> </w:t>
      </w:r>
      <w:r w:rsidRPr="00564457">
        <w:rPr>
          <w:rFonts w:ascii="Arial" w:hAnsi="Arial" w:cs="Arial"/>
          <w:sz w:val="20"/>
          <w:szCs w:val="20"/>
        </w:rPr>
        <w:t>Safety</w:t>
      </w:r>
      <w:r w:rsidRPr="00564457">
        <w:rPr>
          <w:rFonts w:ascii="Arial" w:hAnsi="Arial" w:cs="Arial"/>
          <w:spacing w:val="-4"/>
          <w:sz w:val="20"/>
          <w:szCs w:val="20"/>
        </w:rPr>
        <w:t xml:space="preserve"> </w:t>
      </w:r>
      <w:r w:rsidRPr="00564457">
        <w:rPr>
          <w:rFonts w:ascii="Arial" w:hAnsi="Arial" w:cs="Arial"/>
          <w:sz w:val="20"/>
          <w:szCs w:val="20"/>
        </w:rPr>
        <w:t>systems,</w:t>
      </w:r>
      <w:r w:rsidRPr="00564457">
        <w:rPr>
          <w:rFonts w:ascii="Arial" w:hAnsi="Arial" w:cs="Arial"/>
          <w:spacing w:val="-5"/>
          <w:sz w:val="20"/>
          <w:szCs w:val="20"/>
        </w:rPr>
        <w:t xml:space="preserve"> </w:t>
      </w:r>
      <w:r w:rsidRPr="00564457">
        <w:rPr>
          <w:rFonts w:ascii="Arial" w:hAnsi="Arial" w:cs="Arial"/>
          <w:sz w:val="20"/>
          <w:szCs w:val="20"/>
        </w:rPr>
        <w:t>strategies,</w:t>
      </w:r>
      <w:r w:rsidRPr="00564457">
        <w:rPr>
          <w:rFonts w:ascii="Arial" w:hAnsi="Arial" w:cs="Arial"/>
          <w:spacing w:val="-3"/>
          <w:sz w:val="20"/>
          <w:szCs w:val="20"/>
        </w:rPr>
        <w:t xml:space="preserve"> </w:t>
      </w:r>
      <w:r w:rsidRPr="00564457">
        <w:rPr>
          <w:rFonts w:ascii="Arial" w:hAnsi="Arial" w:cs="Arial"/>
          <w:sz w:val="20"/>
          <w:szCs w:val="20"/>
        </w:rPr>
        <w:t>initiatives</w:t>
      </w:r>
      <w:r w:rsidRPr="00564457">
        <w:rPr>
          <w:rFonts w:ascii="Arial" w:hAnsi="Arial" w:cs="Arial"/>
          <w:spacing w:val="-2"/>
          <w:sz w:val="20"/>
          <w:szCs w:val="20"/>
        </w:rPr>
        <w:t xml:space="preserve"> </w:t>
      </w:r>
      <w:r w:rsidRPr="00564457">
        <w:rPr>
          <w:rFonts w:ascii="Arial" w:hAnsi="Arial" w:cs="Arial"/>
          <w:sz w:val="20"/>
          <w:szCs w:val="20"/>
        </w:rPr>
        <w:t>and</w:t>
      </w:r>
      <w:r w:rsidRPr="00564457">
        <w:rPr>
          <w:rFonts w:ascii="Arial" w:hAnsi="Arial" w:cs="Arial"/>
          <w:spacing w:val="-5"/>
          <w:sz w:val="20"/>
          <w:szCs w:val="20"/>
        </w:rPr>
        <w:t xml:space="preserve"> </w:t>
      </w:r>
      <w:r w:rsidRPr="00564457">
        <w:rPr>
          <w:rFonts w:ascii="Arial" w:hAnsi="Arial" w:cs="Arial"/>
          <w:sz w:val="20"/>
          <w:szCs w:val="20"/>
        </w:rPr>
        <w:t>programs</w:t>
      </w:r>
      <w:r w:rsidRPr="00564457">
        <w:rPr>
          <w:rFonts w:ascii="Arial" w:hAnsi="Arial" w:cs="Arial"/>
          <w:spacing w:val="-3"/>
          <w:sz w:val="20"/>
          <w:szCs w:val="20"/>
        </w:rPr>
        <w:t xml:space="preserve"> </w:t>
      </w:r>
      <w:r w:rsidRPr="00564457">
        <w:rPr>
          <w:rFonts w:ascii="Arial" w:hAnsi="Arial" w:cs="Arial"/>
          <w:sz w:val="20"/>
          <w:szCs w:val="20"/>
        </w:rPr>
        <w:t>are</w:t>
      </w:r>
      <w:r w:rsidRPr="00564457">
        <w:rPr>
          <w:rFonts w:ascii="Arial" w:hAnsi="Arial" w:cs="Arial"/>
          <w:spacing w:val="-3"/>
          <w:sz w:val="20"/>
          <w:szCs w:val="20"/>
        </w:rPr>
        <w:t xml:space="preserve"> </w:t>
      </w:r>
      <w:r w:rsidRPr="00564457">
        <w:rPr>
          <w:rFonts w:ascii="Arial" w:hAnsi="Arial" w:cs="Arial"/>
          <w:sz w:val="20"/>
          <w:szCs w:val="20"/>
        </w:rPr>
        <w:t>effectively</w:t>
      </w:r>
      <w:r w:rsidRPr="00564457">
        <w:rPr>
          <w:rFonts w:ascii="Arial" w:hAnsi="Arial" w:cs="Arial"/>
          <w:spacing w:val="-4"/>
          <w:sz w:val="20"/>
          <w:szCs w:val="20"/>
        </w:rPr>
        <w:t xml:space="preserve"> </w:t>
      </w:r>
      <w:r w:rsidRPr="00564457">
        <w:rPr>
          <w:rFonts w:ascii="Arial" w:hAnsi="Arial" w:cs="Arial"/>
          <w:sz w:val="20"/>
          <w:szCs w:val="20"/>
        </w:rPr>
        <w:t>delivered,</w:t>
      </w:r>
      <w:r w:rsidRPr="00564457">
        <w:rPr>
          <w:rFonts w:ascii="Arial" w:hAnsi="Arial" w:cs="Arial"/>
          <w:spacing w:val="-5"/>
          <w:sz w:val="20"/>
          <w:szCs w:val="20"/>
        </w:rPr>
        <w:t xml:space="preserve"> </w:t>
      </w:r>
      <w:r w:rsidRPr="00564457">
        <w:rPr>
          <w:rFonts w:ascii="Arial" w:hAnsi="Arial" w:cs="Arial"/>
          <w:sz w:val="20"/>
          <w:szCs w:val="20"/>
        </w:rPr>
        <w:t>ensuring</w:t>
      </w:r>
      <w:r w:rsidRPr="00564457">
        <w:rPr>
          <w:rFonts w:ascii="Arial" w:hAnsi="Arial" w:cs="Arial"/>
          <w:spacing w:val="-3"/>
          <w:sz w:val="20"/>
          <w:szCs w:val="20"/>
        </w:rPr>
        <w:t xml:space="preserve"> </w:t>
      </w:r>
      <w:r w:rsidRPr="00564457">
        <w:rPr>
          <w:rFonts w:ascii="Arial" w:hAnsi="Arial" w:cs="Arial"/>
          <w:sz w:val="20"/>
          <w:szCs w:val="20"/>
        </w:rPr>
        <w:t>a</w:t>
      </w:r>
      <w:r w:rsidRPr="00564457">
        <w:rPr>
          <w:rFonts w:ascii="Arial" w:hAnsi="Arial" w:cs="Arial"/>
          <w:spacing w:val="-5"/>
          <w:sz w:val="20"/>
          <w:szCs w:val="20"/>
        </w:rPr>
        <w:t xml:space="preserve"> </w:t>
      </w:r>
      <w:r w:rsidRPr="00564457">
        <w:rPr>
          <w:rFonts w:ascii="Arial" w:hAnsi="Arial" w:cs="Arial"/>
          <w:sz w:val="20"/>
          <w:szCs w:val="20"/>
        </w:rPr>
        <w:t>seamless</w:t>
      </w:r>
      <w:r w:rsidRPr="00564457">
        <w:rPr>
          <w:rFonts w:ascii="Arial" w:hAnsi="Arial" w:cs="Arial"/>
          <w:spacing w:val="-2"/>
          <w:sz w:val="20"/>
          <w:szCs w:val="20"/>
        </w:rPr>
        <w:t xml:space="preserve"> </w:t>
      </w:r>
      <w:r w:rsidRPr="00564457">
        <w:rPr>
          <w:rFonts w:ascii="Arial" w:hAnsi="Arial" w:cs="Arial"/>
          <w:sz w:val="20"/>
          <w:szCs w:val="20"/>
        </w:rPr>
        <w:t>safety</w:t>
      </w:r>
      <w:r w:rsidRPr="00564457">
        <w:rPr>
          <w:rFonts w:ascii="Arial" w:hAnsi="Arial" w:cs="Arial"/>
          <w:spacing w:val="-2"/>
          <w:sz w:val="20"/>
          <w:szCs w:val="20"/>
        </w:rPr>
        <w:t xml:space="preserve"> </w:t>
      </w:r>
      <w:r w:rsidRPr="00564457">
        <w:rPr>
          <w:rFonts w:ascii="Arial" w:hAnsi="Arial" w:cs="Arial"/>
          <w:sz w:val="20"/>
          <w:szCs w:val="20"/>
        </w:rPr>
        <w:t>team service for staff, business/presenting partners, contractors and patrons.</w:t>
      </w:r>
    </w:p>
    <w:p w14:paraId="2F25DF29" w14:textId="77777777" w:rsidR="00645C9C" w:rsidRPr="00564457" w:rsidRDefault="00D74603">
      <w:pPr>
        <w:pStyle w:val="ListParagraph"/>
        <w:numPr>
          <w:ilvl w:val="0"/>
          <w:numId w:val="12"/>
        </w:numPr>
        <w:tabs>
          <w:tab w:val="left" w:pos="569"/>
        </w:tabs>
        <w:ind w:right="708"/>
        <w:rPr>
          <w:rFonts w:ascii="Arial" w:hAnsi="Arial" w:cs="Arial"/>
          <w:sz w:val="20"/>
          <w:szCs w:val="20"/>
        </w:rPr>
      </w:pPr>
      <w:proofErr w:type="spellStart"/>
      <w:r w:rsidRPr="00564457">
        <w:rPr>
          <w:rFonts w:ascii="Arial" w:hAnsi="Arial" w:cs="Arial"/>
          <w:sz w:val="20"/>
          <w:szCs w:val="20"/>
        </w:rPr>
        <w:t>Realise</w:t>
      </w:r>
      <w:proofErr w:type="spellEnd"/>
      <w:r w:rsidRPr="00564457">
        <w:rPr>
          <w:rFonts w:ascii="Arial" w:hAnsi="Arial" w:cs="Arial"/>
          <w:spacing w:val="-2"/>
          <w:sz w:val="20"/>
          <w:szCs w:val="20"/>
        </w:rPr>
        <w:t xml:space="preserve"> </w:t>
      </w:r>
      <w:r w:rsidRPr="00564457">
        <w:rPr>
          <w:rFonts w:ascii="Arial" w:hAnsi="Arial" w:cs="Arial"/>
          <w:sz w:val="20"/>
          <w:szCs w:val="20"/>
        </w:rPr>
        <w:t>efficiencies</w:t>
      </w:r>
      <w:r w:rsidRPr="00564457">
        <w:rPr>
          <w:rFonts w:ascii="Arial" w:hAnsi="Arial" w:cs="Arial"/>
          <w:spacing w:val="-2"/>
          <w:sz w:val="20"/>
          <w:szCs w:val="20"/>
        </w:rPr>
        <w:t xml:space="preserve"> </w:t>
      </w:r>
      <w:r w:rsidRPr="00564457">
        <w:rPr>
          <w:rFonts w:ascii="Arial" w:hAnsi="Arial" w:cs="Arial"/>
          <w:sz w:val="20"/>
          <w:szCs w:val="20"/>
        </w:rPr>
        <w:t>and</w:t>
      </w:r>
      <w:r w:rsidRPr="00564457">
        <w:rPr>
          <w:rFonts w:ascii="Arial" w:hAnsi="Arial" w:cs="Arial"/>
          <w:spacing w:val="-2"/>
          <w:sz w:val="20"/>
          <w:szCs w:val="20"/>
        </w:rPr>
        <w:t xml:space="preserve"> </w:t>
      </w:r>
      <w:r w:rsidRPr="00564457">
        <w:rPr>
          <w:rFonts w:ascii="Arial" w:hAnsi="Arial" w:cs="Arial"/>
          <w:sz w:val="20"/>
          <w:szCs w:val="20"/>
        </w:rPr>
        <w:t>improvements</w:t>
      </w:r>
      <w:r w:rsidRPr="00564457">
        <w:rPr>
          <w:rFonts w:ascii="Arial" w:hAnsi="Arial" w:cs="Arial"/>
          <w:spacing w:val="-2"/>
          <w:sz w:val="20"/>
          <w:szCs w:val="20"/>
        </w:rPr>
        <w:t xml:space="preserve"> </w:t>
      </w:r>
      <w:r w:rsidRPr="00564457">
        <w:rPr>
          <w:rFonts w:ascii="Arial" w:hAnsi="Arial" w:cs="Arial"/>
          <w:sz w:val="20"/>
          <w:szCs w:val="20"/>
        </w:rPr>
        <w:t>across</w:t>
      </w:r>
      <w:r w:rsidRPr="00564457">
        <w:rPr>
          <w:rFonts w:ascii="Arial" w:hAnsi="Arial" w:cs="Arial"/>
          <w:spacing w:val="-2"/>
          <w:sz w:val="20"/>
          <w:szCs w:val="20"/>
        </w:rPr>
        <w:t xml:space="preserve"> </w:t>
      </w:r>
      <w:r w:rsidRPr="00564457">
        <w:rPr>
          <w:rFonts w:ascii="Arial" w:hAnsi="Arial" w:cs="Arial"/>
          <w:sz w:val="20"/>
          <w:szCs w:val="20"/>
        </w:rPr>
        <w:t>the</w:t>
      </w:r>
      <w:r w:rsidRPr="00564457">
        <w:rPr>
          <w:rFonts w:ascii="Arial" w:hAnsi="Arial" w:cs="Arial"/>
          <w:spacing w:val="-2"/>
          <w:sz w:val="20"/>
          <w:szCs w:val="20"/>
        </w:rPr>
        <w:t xml:space="preserve"> </w:t>
      </w:r>
      <w:r w:rsidRPr="00564457">
        <w:rPr>
          <w:rFonts w:ascii="Arial" w:hAnsi="Arial" w:cs="Arial"/>
          <w:sz w:val="20"/>
          <w:szCs w:val="20"/>
        </w:rPr>
        <w:t>Safety,</w:t>
      </w:r>
      <w:r w:rsidRPr="00564457">
        <w:rPr>
          <w:rFonts w:ascii="Arial" w:hAnsi="Arial" w:cs="Arial"/>
          <w:spacing w:val="-4"/>
          <w:sz w:val="20"/>
          <w:szCs w:val="20"/>
        </w:rPr>
        <w:t xml:space="preserve"> </w:t>
      </w:r>
      <w:r w:rsidRPr="00564457">
        <w:rPr>
          <w:rFonts w:ascii="Arial" w:hAnsi="Arial" w:cs="Arial"/>
          <w:sz w:val="20"/>
          <w:szCs w:val="20"/>
        </w:rPr>
        <w:t>Security</w:t>
      </w:r>
      <w:r w:rsidRPr="00564457">
        <w:rPr>
          <w:rFonts w:ascii="Arial" w:hAnsi="Arial" w:cs="Arial"/>
          <w:spacing w:val="-2"/>
          <w:sz w:val="20"/>
          <w:szCs w:val="20"/>
        </w:rPr>
        <w:t xml:space="preserve"> </w:t>
      </w:r>
      <w:r w:rsidRPr="00564457">
        <w:rPr>
          <w:rFonts w:ascii="Arial" w:hAnsi="Arial" w:cs="Arial"/>
          <w:sz w:val="20"/>
          <w:szCs w:val="20"/>
        </w:rPr>
        <w:t>and</w:t>
      </w:r>
      <w:r w:rsidRPr="00564457">
        <w:rPr>
          <w:rFonts w:ascii="Arial" w:hAnsi="Arial" w:cs="Arial"/>
          <w:spacing w:val="-2"/>
          <w:sz w:val="20"/>
          <w:szCs w:val="20"/>
        </w:rPr>
        <w:t xml:space="preserve"> </w:t>
      </w:r>
      <w:r w:rsidRPr="00564457">
        <w:rPr>
          <w:rFonts w:ascii="Arial" w:hAnsi="Arial" w:cs="Arial"/>
          <w:sz w:val="20"/>
          <w:szCs w:val="20"/>
        </w:rPr>
        <w:t>Risk</w:t>
      </w:r>
      <w:r w:rsidRPr="00564457">
        <w:rPr>
          <w:rFonts w:ascii="Arial" w:hAnsi="Arial" w:cs="Arial"/>
          <w:spacing w:val="-3"/>
          <w:sz w:val="20"/>
          <w:szCs w:val="20"/>
        </w:rPr>
        <w:t xml:space="preserve"> </w:t>
      </w:r>
      <w:r w:rsidRPr="00564457">
        <w:rPr>
          <w:rFonts w:ascii="Arial" w:hAnsi="Arial" w:cs="Arial"/>
          <w:sz w:val="20"/>
          <w:szCs w:val="20"/>
        </w:rPr>
        <w:t>portfolio</w:t>
      </w:r>
      <w:r w:rsidRPr="00564457">
        <w:rPr>
          <w:rFonts w:ascii="Arial" w:hAnsi="Arial" w:cs="Arial"/>
          <w:spacing w:val="-4"/>
          <w:sz w:val="20"/>
          <w:szCs w:val="20"/>
        </w:rPr>
        <w:t xml:space="preserve"> </w:t>
      </w:r>
      <w:r w:rsidRPr="00564457">
        <w:rPr>
          <w:rFonts w:ascii="Arial" w:hAnsi="Arial" w:cs="Arial"/>
          <w:sz w:val="20"/>
          <w:szCs w:val="20"/>
        </w:rPr>
        <w:t>for</w:t>
      </w:r>
      <w:r w:rsidRPr="00564457">
        <w:rPr>
          <w:rFonts w:ascii="Arial" w:hAnsi="Arial" w:cs="Arial"/>
          <w:spacing w:val="-4"/>
          <w:sz w:val="20"/>
          <w:szCs w:val="20"/>
        </w:rPr>
        <w:t xml:space="preserve"> </w:t>
      </w:r>
      <w:r w:rsidRPr="00564457">
        <w:rPr>
          <w:rFonts w:ascii="Arial" w:hAnsi="Arial" w:cs="Arial"/>
          <w:sz w:val="20"/>
          <w:szCs w:val="20"/>
        </w:rPr>
        <w:t>an</w:t>
      </w:r>
      <w:r w:rsidRPr="00564457">
        <w:rPr>
          <w:rFonts w:ascii="Arial" w:hAnsi="Arial" w:cs="Arial"/>
          <w:spacing w:val="-4"/>
          <w:sz w:val="20"/>
          <w:szCs w:val="20"/>
        </w:rPr>
        <w:t xml:space="preserve"> </w:t>
      </w:r>
      <w:r w:rsidRPr="00564457">
        <w:rPr>
          <w:rFonts w:ascii="Arial" w:hAnsi="Arial" w:cs="Arial"/>
          <w:sz w:val="20"/>
          <w:szCs w:val="20"/>
        </w:rPr>
        <w:t>integrated</w:t>
      </w:r>
      <w:r w:rsidRPr="00564457">
        <w:rPr>
          <w:rFonts w:ascii="Arial" w:hAnsi="Arial" w:cs="Arial"/>
          <w:spacing w:val="-4"/>
          <w:sz w:val="20"/>
          <w:szCs w:val="20"/>
        </w:rPr>
        <w:t xml:space="preserve"> </w:t>
      </w:r>
      <w:r w:rsidRPr="00564457">
        <w:rPr>
          <w:rFonts w:ascii="Arial" w:hAnsi="Arial" w:cs="Arial"/>
          <w:sz w:val="20"/>
          <w:szCs w:val="20"/>
        </w:rPr>
        <w:t>safety</w:t>
      </w:r>
      <w:r w:rsidRPr="00564457">
        <w:rPr>
          <w:rFonts w:ascii="Arial" w:hAnsi="Arial" w:cs="Arial"/>
          <w:spacing w:val="-3"/>
          <w:sz w:val="20"/>
          <w:szCs w:val="20"/>
        </w:rPr>
        <w:t xml:space="preserve"> </w:t>
      </w:r>
      <w:r w:rsidRPr="00564457">
        <w:rPr>
          <w:rFonts w:ascii="Arial" w:hAnsi="Arial" w:cs="Arial"/>
          <w:sz w:val="20"/>
          <w:szCs w:val="20"/>
        </w:rPr>
        <w:t xml:space="preserve">service </w:t>
      </w:r>
      <w:r w:rsidRPr="00564457">
        <w:rPr>
          <w:rFonts w:ascii="Arial" w:hAnsi="Arial" w:cs="Arial"/>
          <w:spacing w:val="-2"/>
          <w:sz w:val="20"/>
          <w:szCs w:val="20"/>
        </w:rPr>
        <w:t>delivery.</w:t>
      </w:r>
    </w:p>
    <w:p w14:paraId="5AEF02EE" w14:textId="77777777" w:rsidR="00645C9C" w:rsidRPr="00564457" w:rsidRDefault="00D74603">
      <w:pPr>
        <w:pStyle w:val="ListParagraph"/>
        <w:numPr>
          <w:ilvl w:val="0"/>
          <w:numId w:val="12"/>
        </w:numPr>
        <w:tabs>
          <w:tab w:val="left" w:pos="569"/>
        </w:tabs>
        <w:spacing w:before="5"/>
        <w:ind w:right="553"/>
        <w:rPr>
          <w:rFonts w:ascii="Arial" w:hAnsi="Arial" w:cs="Arial"/>
          <w:sz w:val="20"/>
          <w:szCs w:val="20"/>
        </w:rPr>
      </w:pPr>
      <w:r w:rsidRPr="00564457">
        <w:rPr>
          <w:rFonts w:ascii="Arial" w:hAnsi="Arial" w:cs="Arial"/>
          <w:sz w:val="20"/>
          <w:szCs w:val="20"/>
        </w:rPr>
        <w:t>Oversee</w:t>
      </w:r>
      <w:r w:rsidRPr="00564457">
        <w:rPr>
          <w:rFonts w:ascii="Arial" w:hAnsi="Arial" w:cs="Arial"/>
          <w:spacing w:val="-3"/>
          <w:sz w:val="20"/>
          <w:szCs w:val="20"/>
        </w:rPr>
        <w:t xml:space="preserve"> </w:t>
      </w:r>
      <w:r w:rsidRPr="00564457">
        <w:rPr>
          <w:rFonts w:ascii="Arial" w:hAnsi="Arial" w:cs="Arial"/>
          <w:sz w:val="20"/>
          <w:szCs w:val="20"/>
        </w:rPr>
        <w:t>and</w:t>
      </w:r>
      <w:r w:rsidRPr="00564457">
        <w:rPr>
          <w:rFonts w:ascii="Arial" w:hAnsi="Arial" w:cs="Arial"/>
          <w:spacing w:val="-3"/>
          <w:sz w:val="20"/>
          <w:szCs w:val="20"/>
        </w:rPr>
        <w:t xml:space="preserve"> </w:t>
      </w:r>
      <w:r w:rsidRPr="00564457">
        <w:rPr>
          <w:rFonts w:ascii="Arial" w:hAnsi="Arial" w:cs="Arial"/>
          <w:sz w:val="20"/>
          <w:szCs w:val="20"/>
        </w:rPr>
        <w:t>provide</w:t>
      </w:r>
      <w:r w:rsidRPr="00564457">
        <w:rPr>
          <w:rFonts w:ascii="Arial" w:hAnsi="Arial" w:cs="Arial"/>
          <w:spacing w:val="-3"/>
          <w:sz w:val="20"/>
          <w:szCs w:val="20"/>
        </w:rPr>
        <w:t xml:space="preserve"> </w:t>
      </w:r>
      <w:r w:rsidRPr="00564457">
        <w:rPr>
          <w:rFonts w:ascii="Arial" w:hAnsi="Arial" w:cs="Arial"/>
          <w:sz w:val="20"/>
          <w:szCs w:val="20"/>
        </w:rPr>
        <w:t>operational</w:t>
      </w:r>
      <w:r w:rsidRPr="00564457">
        <w:rPr>
          <w:rFonts w:ascii="Arial" w:hAnsi="Arial" w:cs="Arial"/>
          <w:spacing w:val="-5"/>
          <w:sz w:val="20"/>
          <w:szCs w:val="20"/>
        </w:rPr>
        <w:t xml:space="preserve"> </w:t>
      </w:r>
      <w:r w:rsidRPr="00564457">
        <w:rPr>
          <w:rFonts w:ascii="Arial" w:hAnsi="Arial" w:cs="Arial"/>
          <w:sz w:val="20"/>
          <w:szCs w:val="20"/>
        </w:rPr>
        <w:t>support</w:t>
      </w:r>
      <w:r w:rsidRPr="00564457">
        <w:rPr>
          <w:rFonts w:ascii="Arial" w:hAnsi="Arial" w:cs="Arial"/>
          <w:spacing w:val="-3"/>
          <w:sz w:val="20"/>
          <w:szCs w:val="20"/>
        </w:rPr>
        <w:t xml:space="preserve"> </w:t>
      </w:r>
      <w:r w:rsidRPr="00564457">
        <w:rPr>
          <w:rFonts w:ascii="Arial" w:hAnsi="Arial" w:cs="Arial"/>
          <w:sz w:val="20"/>
          <w:szCs w:val="20"/>
        </w:rPr>
        <w:t>for</w:t>
      </w:r>
      <w:r w:rsidRPr="00564457">
        <w:rPr>
          <w:rFonts w:ascii="Arial" w:hAnsi="Arial" w:cs="Arial"/>
          <w:spacing w:val="-3"/>
          <w:sz w:val="20"/>
          <w:szCs w:val="20"/>
        </w:rPr>
        <w:t xml:space="preserve"> </w:t>
      </w:r>
      <w:r w:rsidRPr="00564457">
        <w:rPr>
          <w:rFonts w:ascii="Arial" w:hAnsi="Arial" w:cs="Arial"/>
          <w:sz w:val="20"/>
          <w:szCs w:val="20"/>
        </w:rPr>
        <w:t>risk</w:t>
      </w:r>
      <w:r w:rsidRPr="00564457">
        <w:rPr>
          <w:rFonts w:ascii="Arial" w:hAnsi="Arial" w:cs="Arial"/>
          <w:spacing w:val="-4"/>
          <w:sz w:val="20"/>
          <w:szCs w:val="20"/>
        </w:rPr>
        <w:t xml:space="preserve"> </w:t>
      </w:r>
      <w:r w:rsidRPr="00564457">
        <w:rPr>
          <w:rFonts w:ascii="Arial" w:hAnsi="Arial" w:cs="Arial"/>
          <w:sz w:val="20"/>
          <w:szCs w:val="20"/>
        </w:rPr>
        <w:t>management</w:t>
      </w:r>
      <w:r w:rsidRPr="00564457">
        <w:rPr>
          <w:rFonts w:ascii="Arial" w:hAnsi="Arial" w:cs="Arial"/>
          <w:spacing w:val="-3"/>
          <w:sz w:val="20"/>
          <w:szCs w:val="20"/>
        </w:rPr>
        <w:t xml:space="preserve"> </w:t>
      </w:r>
      <w:r w:rsidRPr="00564457">
        <w:rPr>
          <w:rFonts w:ascii="Arial" w:hAnsi="Arial" w:cs="Arial"/>
          <w:sz w:val="20"/>
          <w:szCs w:val="20"/>
        </w:rPr>
        <w:t>processes</w:t>
      </w:r>
      <w:r w:rsidRPr="00564457">
        <w:rPr>
          <w:rFonts w:ascii="Arial" w:hAnsi="Arial" w:cs="Arial"/>
          <w:spacing w:val="-2"/>
          <w:sz w:val="20"/>
          <w:szCs w:val="20"/>
        </w:rPr>
        <w:t xml:space="preserve"> </w:t>
      </w:r>
      <w:r w:rsidRPr="00564457">
        <w:rPr>
          <w:rFonts w:ascii="Arial" w:hAnsi="Arial" w:cs="Arial"/>
          <w:sz w:val="20"/>
          <w:szCs w:val="20"/>
        </w:rPr>
        <w:t>and</w:t>
      </w:r>
      <w:r w:rsidRPr="00564457">
        <w:rPr>
          <w:rFonts w:ascii="Arial" w:hAnsi="Arial" w:cs="Arial"/>
          <w:spacing w:val="-3"/>
          <w:sz w:val="20"/>
          <w:szCs w:val="20"/>
        </w:rPr>
        <w:t xml:space="preserve"> </w:t>
      </w:r>
      <w:r w:rsidRPr="00564457">
        <w:rPr>
          <w:rFonts w:ascii="Arial" w:hAnsi="Arial" w:cs="Arial"/>
          <w:sz w:val="20"/>
          <w:szCs w:val="20"/>
        </w:rPr>
        <w:t>procedures</w:t>
      </w:r>
      <w:r w:rsidRPr="00564457">
        <w:rPr>
          <w:rFonts w:ascii="Arial" w:hAnsi="Arial" w:cs="Arial"/>
          <w:spacing w:val="-2"/>
          <w:sz w:val="20"/>
          <w:szCs w:val="20"/>
        </w:rPr>
        <w:t xml:space="preserve"> </w:t>
      </w:r>
      <w:r w:rsidRPr="00564457">
        <w:rPr>
          <w:rFonts w:ascii="Arial" w:hAnsi="Arial" w:cs="Arial"/>
          <w:sz w:val="20"/>
          <w:szCs w:val="20"/>
        </w:rPr>
        <w:t>including</w:t>
      </w:r>
      <w:r w:rsidRPr="00564457">
        <w:rPr>
          <w:rFonts w:ascii="Arial" w:hAnsi="Arial" w:cs="Arial"/>
          <w:spacing w:val="-3"/>
          <w:sz w:val="20"/>
          <w:szCs w:val="20"/>
        </w:rPr>
        <w:t xml:space="preserve"> </w:t>
      </w:r>
      <w:r w:rsidRPr="00564457">
        <w:rPr>
          <w:rFonts w:ascii="Arial" w:hAnsi="Arial" w:cs="Arial"/>
          <w:sz w:val="20"/>
          <w:szCs w:val="20"/>
        </w:rPr>
        <w:t>risk</w:t>
      </w:r>
      <w:r w:rsidRPr="00564457">
        <w:rPr>
          <w:rFonts w:ascii="Arial" w:hAnsi="Arial" w:cs="Arial"/>
          <w:spacing w:val="-4"/>
          <w:sz w:val="20"/>
          <w:szCs w:val="20"/>
        </w:rPr>
        <w:t xml:space="preserve"> </w:t>
      </w:r>
      <w:r w:rsidRPr="00564457">
        <w:rPr>
          <w:rFonts w:ascii="Arial" w:hAnsi="Arial" w:cs="Arial"/>
          <w:sz w:val="20"/>
          <w:szCs w:val="20"/>
        </w:rPr>
        <w:t>assessments, SWPs and risk based procedures.</w:t>
      </w:r>
      <w:r w:rsidRPr="00564457">
        <w:rPr>
          <w:rFonts w:ascii="Arial" w:hAnsi="Arial" w:cs="Arial"/>
          <w:spacing w:val="40"/>
          <w:sz w:val="20"/>
          <w:szCs w:val="20"/>
        </w:rPr>
        <w:t xml:space="preserve"> </w:t>
      </w:r>
      <w:r w:rsidRPr="00564457">
        <w:rPr>
          <w:rFonts w:ascii="Arial" w:hAnsi="Arial" w:cs="Arial"/>
          <w:sz w:val="20"/>
          <w:szCs w:val="20"/>
        </w:rPr>
        <w:t>Maintain Opera House WHS Risk Registers ensuring compliance with legislative, ownership and empowerment of risk control owners, and fit for purpose systems.</w:t>
      </w:r>
    </w:p>
    <w:p w14:paraId="1E5058E7" w14:textId="77777777" w:rsidR="00645C9C" w:rsidRPr="00564457" w:rsidRDefault="00D74603">
      <w:pPr>
        <w:pStyle w:val="ListParagraph"/>
        <w:numPr>
          <w:ilvl w:val="0"/>
          <w:numId w:val="12"/>
        </w:numPr>
        <w:tabs>
          <w:tab w:val="left" w:pos="569"/>
        </w:tabs>
        <w:spacing w:before="4"/>
        <w:ind w:right="550"/>
        <w:rPr>
          <w:rFonts w:ascii="Arial" w:hAnsi="Arial" w:cs="Arial"/>
          <w:sz w:val="20"/>
          <w:szCs w:val="20"/>
        </w:rPr>
      </w:pPr>
      <w:r w:rsidRPr="00564457">
        <w:rPr>
          <w:rFonts w:ascii="Arial" w:hAnsi="Arial" w:cs="Arial"/>
          <w:sz w:val="20"/>
          <w:szCs w:val="20"/>
        </w:rPr>
        <w:t>Oversee Incident reporting and investigations ensuring the incident reporting system is effective, acting as the designated</w:t>
      </w:r>
      <w:r w:rsidRPr="00564457">
        <w:rPr>
          <w:rFonts w:ascii="Arial" w:hAnsi="Arial" w:cs="Arial"/>
          <w:spacing w:val="-2"/>
          <w:sz w:val="20"/>
          <w:szCs w:val="20"/>
        </w:rPr>
        <w:t xml:space="preserve"> </w:t>
      </w:r>
      <w:r w:rsidRPr="00564457">
        <w:rPr>
          <w:rFonts w:ascii="Arial" w:hAnsi="Arial" w:cs="Arial"/>
          <w:sz w:val="20"/>
          <w:szCs w:val="20"/>
        </w:rPr>
        <w:t>point</w:t>
      </w:r>
      <w:r w:rsidRPr="00564457">
        <w:rPr>
          <w:rFonts w:ascii="Arial" w:hAnsi="Arial" w:cs="Arial"/>
          <w:spacing w:val="-2"/>
          <w:sz w:val="20"/>
          <w:szCs w:val="20"/>
        </w:rPr>
        <w:t xml:space="preserve"> </w:t>
      </w:r>
      <w:r w:rsidRPr="00564457">
        <w:rPr>
          <w:rFonts w:ascii="Arial" w:hAnsi="Arial" w:cs="Arial"/>
          <w:sz w:val="20"/>
          <w:szCs w:val="20"/>
        </w:rPr>
        <w:t>of</w:t>
      </w:r>
      <w:r w:rsidRPr="00564457">
        <w:rPr>
          <w:rFonts w:ascii="Arial" w:hAnsi="Arial" w:cs="Arial"/>
          <w:spacing w:val="-2"/>
          <w:sz w:val="20"/>
          <w:szCs w:val="20"/>
        </w:rPr>
        <w:t xml:space="preserve"> </w:t>
      </w:r>
      <w:r w:rsidRPr="00564457">
        <w:rPr>
          <w:rFonts w:ascii="Arial" w:hAnsi="Arial" w:cs="Arial"/>
          <w:sz w:val="20"/>
          <w:szCs w:val="20"/>
        </w:rPr>
        <w:t>contact</w:t>
      </w:r>
      <w:r w:rsidRPr="00564457">
        <w:rPr>
          <w:rFonts w:ascii="Arial" w:hAnsi="Arial" w:cs="Arial"/>
          <w:spacing w:val="-4"/>
          <w:sz w:val="20"/>
          <w:szCs w:val="20"/>
        </w:rPr>
        <w:t xml:space="preserve"> </w:t>
      </w:r>
      <w:r w:rsidRPr="00564457">
        <w:rPr>
          <w:rFonts w:ascii="Arial" w:hAnsi="Arial" w:cs="Arial"/>
          <w:sz w:val="20"/>
          <w:szCs w:val="20"/>
        </w:rPr>
        <w:t>with</w:t>
      </w:r>
      <w:r w:rsidRPr="00564457">
        <w:rPr>
          <w:rFonts w:ascii="Arial" w:hAnsi="Arial" w:cs="Arial"/>
          <w:spacing w:val="-2"/>
          <w:sz w:val="20"/>
          <w:szCs w:val="20"/>
        </w:rPr>
        <w:t xml:space="preserve"> </w:t>
      </w:r>
      <w:proofErr w:type="spellStart"/>
      <w:r w:rsidRPr="00564457">
        <w:rPr>
          <w:rFonts w:ascii="Arial" w:hAnsi="Arial" w:cs="Arial"/>
          <w:sz w:val="20"/>
          <w:szCs w:val="20"/>
        </w:rPr>
        <w:t>WorkCover</w:t>
      </w:r>
      <w:proofErr w:type="spellEnd"/>
      <w:r w:rsidRPr="00564457">
        <w:rPr>
          <w:rFonts w:ascii="Arial" w:hAnsi="Arial" w:cs="Arial"/>
          <w:spacing w:val="-5"/>
          <w:sz w:val="20"/>
          <w:szCs w:val="20"/>
        </w:rPr>
        <w:t xml:space="preserve"> </w:t>
      </w:r>
      <w:r w:rsidRPr="00564457">
        <w:rPr>
          <w:rFonts w:ascii="Arial" w:hAnsi="Arial" w:cs="Arial"/>
          <w:sz w:val="20"/>
          <w:szCs w:val="20"/>
        </w:rPr>
        <w:t>for</w:t>
      </w:r>
      <w:r w:rsidRPr="00564457">
        <w:rPr>
          <w:rFonts w:ascii="Arial" w:hAnsi="Arial" w:cs="Arial"/>
          <w:spacing w:val="-4"/>
          <w:sz w:val="20"/>
          <w:szCs w:val="20"/>
        </w:rPr>
        <w:t xml:space="preserve"> </w:t>
      </w:r>
      <w:r w:rsidRPr="00564457">
        <w:rPr>
          <w:rFonts w:ascii="Arial" w:hAnsi="Arial" w:cs="Arial"/>
          <w:sz w:val="20"/>
          <w:szCs w:val="20"/>
        </w:rPr>
        <w:t>issues</w:t>
      </w:r>
      <w:r w:rsidRPr="00564457">
        <w:rPr>
          <w:rFonts w:ascii="Arial" w:hAnsi="Arial" w:cs="Arial"/>
          <w:spacing w:val="-1"/>
          <w:sz w:val="20"/>
          <w:szCs w:val="20"/>
        </w:rPr>
        <w:t xml:space="preserve"> </w:t>
      </w:r>
      <w:r w:rsidRPr="00564457">
        <w:rPr>
          <w:rFonts w:ascii="Arial" w:hAnsi="Arial" w:cs="Arial"/>
          <w:sz w:val="20"/>
          <w:szCs w:val="20"/>
        </w:rPr>
        <w:t>related</w:t>
      </w:r>
      <w:r w:rsidRPr="00564457">
        <w:rPr>
          <w:rFonts w:ascii="Arial" w:hAnsi="Arial" w:cs="Arial"/>
          <w:spacing w:val="-2"/>
          <w:sz w:val="20"/>
          <w:szCs w:val="20"/>
        </w:rPr>
        <w:t xml:space="preserve"> </w:t>
      </w:r>
      <w:r w:rsidRPr="00564457">
        <w:rPr>
          <w:rFonts w:ascii="Arial" w:hAnsi="Arial" w:cs="Arial"/>
          <w:sz w:val="20"/>
          <w:szCs w:val="20"/>
        </w:rPr>
        <w:t>to</w:t>
      </w:r>
      <w:r w:rsidRPr="00564457">
        <w:rPr>
          <w:rFonts w:ascii="Arial" w:hAnsi="Arial" w:cs="Arial"/>
          <w:spacing w:val="-2"/>
          <w:sz w:val="20"/>
          <w:szCs w:val="20"/>
        </w:rPr>
        <w:t xml:space="preserve"> </w:t>
      </w:r>
      <w:r w:rsidRPr="00564457">
        <w:rPr>
          <w:rFonts w:ascii="Arial" w:hAnsi="Arial" w:cs="Arial"/>
          <w:sz w:val="20"/>
          <w:szCs w:val="20"/>
        </w:rPr>
        <w:t>WHS</w:t>
      </w:r>
      <w:r w:rsidRPr="00564457">
        <w:rPr>
          <w:rFonts w:ascii="Arial" w:hAnsi="Arial" w:cs="Arial"/>
          <w:spacing w:val="-5"/>
          <w:sz w:val="20"/>
          <w:szCs w:val="20"/>
        </w:rPr>
        <w:t xml:space="preserve"> </w:t>
      </w:r>
      <w:r w:rsidRPr="00564457">
        <w:rPr>
          <w:rFonts w:ascii="Arial" w:hAnsi="Arial" w:cs="Arial"/>
          <w:sz w:val="20"/>
          <w:szCs w:val="20"/>
        </w:rPr>
        <w:t>and</w:t>
      </w:r>
      <w:r w:rsidRPr="00564457">
        <w:rPr>
          <w:rFonts w:ascii="Arial" w:hAnsi="Arial" w:cs="Arial"/>
          <w:spacing w:val="-4"/>
          <w:sz w:val="20"/>
          <w:szCs w:val="20"/>
        </w:rPr>
        <w:t xml:space="preserve"> </w:t>
      </w:r>
      <w:r w:rsidRPr="00564457">
        <w:rPr>
          <w:rFonts w:ascii="Arial" w:hAnsi="Arial" w:cs="Arial"/>
          <w:sz w:val="20"/>
          <w:szCs w:val="20"/>
        </w:rPr>
        <w:t>ensuring</w:t>
      </w:r>
      <w:r w:rsidRPr="00564457">
        <w:rPr>
          <w:rFonts w:ascii="Arial" w:hAnsi="Arial" w:cs="Arial"/>
          <w:spacing w:val="-2"/>
          <w:sz w:val="20"/>
          <w:szCs w:val="20"/>
        </w:rPr>
        <w:t xml:space="preserve"> </w:t>
      </w:r>
      <w:r w:rsidRPr="00564457">
        <w:rPr>
          <w:rFonts w:ascii="Arial" w:hAnsi="Arial" w:cs="Arial"/>
          <w:sz w:val="20"/>
          <w:szCs w:val="20"/>
        </w:rPr>
        <w:t>the</w:t>
      </w:r>
      <w:r w:rsidRPr="00564457">
        <w:rPr>
          <w:rFonts w:ascii="Arial" w:hAnsi="Arial" w:cs="Arial"/>
          <w:spacing w:val="-4"/>
          <w:sz w:val="20"/>
          <w:szCs w:val="20"/>
        </w:rPr>
        <w:t xml:space="preserve"> </w:t>
      </w:r>
      <w:r w:rsidRPr="00564457">
        <w:rPr>
          <w:rFonts w:ascii="Arial" w:hAnsi="Arial" w:cs="Arial"/>
          <w:sz w:val="20"/>
          <w:szCs w:val="20"/>
        </w:rPr>
        <w:t>provision</w:t>
      </w:r>
      <w:r w:rsidRPr="00564457">
        <w:rPr>
          <w:rFonts w:ascii="Arial" w:hAnsi="Arial" w:cs="Arial"/>
          <w:spacing w:val="-2"/>
          <w:sz w:val="20"/>
          <w:szCs w:val="20"/>
        </w:rPr>
        <w:t xml:space="preserve"> </w:t>
      </w:r>
      <w:r w:rsidRPr="00564457">
        <w:rPr>
          <w:rFonts w:ascii="Arial" w:hAnsi="Arial" w:cs="Arial"/>
          <w:sz w:val="20"/>
          <w:szCs w:val="20"/>
        </w:rPr>
        <w:t>of</w:t>
      </w:r>
      <w:r w:rsidRPr="00564457">
        <w:rPr>
          <w:rFonts w:ascii="Arial" w:hAnsi="Arial" w:cs="Arial"/>
          <w:spacing w:val="-4"/>
          <w:sz w:val="20"/>
          <w:szCs w:val="20"/>
        </w:rPr>
        <w:t xml:space="preserve"> </w:t>
      </w:r>
      <w:r w:rsidRPr="00564457">
        <w:rPr>
          <w:rFonts w:ascii="Arial" w:hAnsi="Arial" w:cs="Arial"/>
          <w:sz w:val="20"/>
          <w:szCs w:val="20"/>
        </w:rPr>
        <w:lastRenderedPageBreak/>
        <w:t>expert</w:t>
      </w:r>
      <w:r w:rsidRPr="00564457">
        <w:rPr>
          <w:rFonts w:ascii="Arial" w:hAnsi="Arial" w:cs="Arial"/>
          <w:spacing w:val="-2"/>
          <w:sz w:val="20"/>
          <w:szCs w:val="20"/>
        </w:rPr>
        <w:t xml:space="preserve"> </w:t>
      </w:r>
      <w:r w:rsidRPr="00564457">
        <w:rPr>
          <w:rFonts w:ascii="Arial" w:hAnsi="Arial" w:cs="Arial"/>
          <w:sz w:val="20"/>
          <w:szCs w:val="20"/>
        </w:rPr>
        <w:t>assistance to the business during incident investigations.</w:t>
      </w:r>
    </w:p>
    <w:p w14:paraId="0B6F53BD" w14:textId="77777777" w:rsidR="00645C9C" w:rsidRDefault="00645C9C">
      <w:pPr>
        <w:pStyle w:val="BodyText"/>
        <w:rPr>
          <w:sz w:val="20"/>
        </w:rPr>
      </w:pPr>
    </w:p>
    <w:p w14:paraId="48EC2784" w14:textId="77777777" w:rsidR="00645C9C" w:rsidRDefault="00645C9C">
      <w:pPr>
        <w:pStyle w:val="BodyText"/>
        <w:rPr>
          <w:sz w:val="20"/>
        </w:rPr>
      </w:pPr>
    </w:p>
    <w:p w14:paraId="26B4D317" w14:textId="77777777" w:rsidR="00645C9C" w:rsidRDefault="00D74603">
      <w:pPr>
        <w:pStyle w:val="BodyText"/>
        <w:spacing w:before="40"/>
        <w:rPr>
          <w:sz w:val="20"/>
        </w:rPr>
      </w:pPr>
      <w:r>
        <w:rPr>
          <w:noProof/>
          <w:sz w:val="20"/>
        </w:rPr>
        <w:drawing>
          <wp:anchor distT="0" distB="0" distL="0" distR="0" simplePos="0" relativeHeight="487587840" behindDoc="1" locked="0" layoutInCell="1" allowOverlap="1" wp14:anchorId="6743F737" wp14:editId="356FDB23">
            <wp:simplePos x="0" y="0"/>
            <wp:positionH relativeFrom="page">
              <wp:posOffset>473709</wp:posOffset>
            </wp:positionH>
            <wp:positionV relativeFrom="paragraph">
              <wp:posOffset>186679</wp:posOffset>
            </wp:positionV>
            <wp:extent cx="442993" cy="448056"/>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442993" cy="448056"/>
                    </a:xfrm>
                    <a:prstGeom prst="rect">
                      <a:avLst/>
                    </a:prstGeom>
                  </pic:spPr>
                </pic:pic>
              </a:graphicData>
            </a:graphic>
          </wp:anchor>
        </w:drawing>
      </w:r>
    </w:p>
    <w:p w14:paraId="0212CE8F" w14:textId="77777777" w:rsidR="00645C9C" w:rsidRDefault="00645C9C">
      <w:pPr>
        <w:pStyle w:val="BodyText"/>
        <w:rPr>
          <w:sz w:val="20"/>
        </w:rPr>
        <w:sectPr w:rsidR="00645C9C">
          <w:type w:val="continuous"/>
          <w:pgSz w:w="11910" w:h="16840"/>
          <w:pgMar w:top="560" w:right="708" w:bottom="0" w:left="708" w:header="720" w:footer="720" w:gutter="0"/>
          <w:cols w:space="720"/>
        </w:sectPr>
      </w:pPr>
    </w:p>
    <w:p w14:paraId="268AF614" w14:textId="77777777" w:rsidR="00645C9C" w:rsidRDefault="00D74603">
      <w:pPr>
        <w:pStyle w:val="Heading1"/>
        <w:spacing w:before="83"/>
      </w:pPr>
      <w:r>
        <w:lastRenderedPageBreak/>
        <w:t>KEY</w:t>
      </w:r>
      <w:r>
        <w:rPr>
          <w:spacing w:val="6"/>
        </w:rPr>
        <w:t xml:space="preserve"> </w:t>
      </w:r>
      <w:r>
        <w:rPr>
          <w:spacing w:val="-2"/>
        </w:rPr>
        <w:t>CHALLENGES</w:t>
      </w:r>
    </w:p>
    <w:p w14:paraId="3C0F249A" w14:textId="77777777" w:rsidR="00645C9C" w:rsidRPr="00564457" w:rsidRDefault="00D74603">
      <w:pPr>
        <w:pStyle w:val="ListParagraph"/>
        <w:numPr>
          <w:ilvl w:val="0"/>
          <w:numId w:val="12"/>
        </w:numPr>
        <w:tabs>
          <w:tab w:val="left" w:pos="571"/>
        </w:tabs>
        <w:spacing w:before="118"/>
        <w:ind w:left="571" w:hanging="360"/>
        <w:rPr>
          <w:rFonts w:ascii="Arial" w:hAnsi="Arial" w:cs="Arial"/>
          <w:sz w:val="20"/>
          <w:szCs w:val="20"/>
        </w:rPr>
      </w:pPr>
      <w:r w:rsidRPr="00564457">
        <w:rPr>
          <w:rFonts w:ascii="Arial" w:hAnsi="Arial" w:cs="Arial"/>
          <w:sz w:val="20"/>
          <w:szCs w:val="20"/>
        </w:rPr>
        <w:t>Busy,</w:t>
      </w:r>
      <w:r w:rsidRPr="00564457">
        <w:rPr>
          <w:rFonts w:ascii="Arial" w:hAnsi="Arial" w:cs="Arial"/>
          <w:spacing w:val="-7"/>
          <w:sz w:val="20"/>
          <w:szCs w:val="20"/>
        </w:rPr>
        <w:t xml:space="preserve"> </w:t>
      </w:r>
      <w:r w:rsidRPr="00564457">
        <w:rPr>
          <w:rFonts w:ascii="Arial" w:hAnsi="Arial" w:cs="Arial"/>
          <w:sz w:val="20"/>
          <w:szCs w:val="20"/>
        </w:rPr>
        <w:t>high-reputation</w:t>
      </w:r>
      <w:r w:rsidRPr="00564457">
        <w:rPr>
          <w:rFonts w:ascii="Arial" w:hAnsi="Arial" w:cs="Arial"/>
          <w:spacing w:val="-5"/>
          <w:sz w:val="20"/>
          <w:szCs w:val="20"/>
        </w:rPr>
        <w:t xml:space="preserve"> </w:t>
      </w:r>
      <w:r w:rsidRPr="00564457">
        <w:rPr>
          <w:rFonts w:ascii="Arial" w:hAnsi="Arial" w:cs="Arial"/>
          <w:sz w:val="20"/>
          <w:szCs w:val="20"/>
        </w:rPr>
        <w:t>business</w:t>
      </w:r>
      <w:r w:rsidRPr="00564457">
        <w:rPr>
          <w:rFonts w:ascii="Arial" w:hAnsi="Arial" w:cs="Arial"/>
          <w:spacing w:val="-2"/>
          <w:sz w:val="20"/>
          <w:szCs w:val="20"/>
        </w:rPr>
        <w:t xml:space="preserve"> </w:t>
      </w:r>
      <w:r w:rsidRPr="00564457">
        <w:rPr>
          <w:rFonts w:ascii="Arial" w:hAnsi="Arial" w:cs="Arial"/>
          <w:sz w:val="20"/>
          <w:szCs w:val="20"/>
        </w:rPr>
        <w:t>with</w:t>
      </w:r>
      <w:r w:rsidRPr="00564457">
        <w:rPr>
          <w:rFonts w:ascii="Arial" w:hAnsi="Arial" w:cs="Arial"/>
          <w:spacing w:val="-4"/>
          <w:sz w:val="20"/>
          <w:szCs w:val="20"/>
        </w:rPr>
        <w:t xml:space="preserve"> </w:t>
      </w:r>
      <w:r w:rsidRPr="00564457">
        <w:rPr>
          <w:rFonts w:ascii="Arial" w:hAnsi="Arial" w:cs="Arial"/>
          <w:sz w:val="20"/>
          <w:szCs w:val="20"/>
        </w:rPr>
        <w:t>demanding</w:t>
      </w:r>
      <w:r w:rsidRPr="00564457">
        <w:rPr>
          <w:rFonts w:ascii="Arial" w:hAnsi="Arial" w:cs="Arial"/>
          <w:spacing w:val="-5"/>
          <w:sz w:val="20"/>
          <w:szCs w:val="20"/>
        </w:rPr>
        <w:t xml:space="preserve"> </w:t>
      </w:r>
      <w:r w:rsidRPr="00564457">
        <w:rPr>
          <w:rFonts w:ascii="Arial" w:hAnsi="Arial" w:cs="Arial"/>
          <w:sz w:val="20"/>
          <w:szCs w:val="20"/>
        </w:rPr>
        <w:t>and</w:t>
      </w:r>
      <w:r w:rsidRPr="00564457">
        <w:rPr>
          <w:rFonts w:ascii="Arial" w:hAnsi="Arial" w:cs="Arial"/>
          <w:spacing w:val="-5"/>
          <w:sz w:val="20"/>
          <w:szCs w:val="20"/>
        </w:rPr>
        <w:t xml:space="preserve"> </w:t>
      </w:r>
      <w:r w:rsidRPr="00564457">
        <w:rPr>
          <w:rFonts w:ascii="Arial" w:hAnsi="Arial" w:cs="Arial"/>
          <w:sz w:val="20"/>
          <w:szCs w:val="20"/>
        </w:rPr>
        <w:t>multifarious</w:t>
      </w:r>
      <w:r w:rsidRPr="00564457">
        <w:rPr>
          <w:rFonts w:ascii="Arial" w:hAnsi="Arial" w:cs="Arial"/>
          <w:spacing w:val="-3"/>
          <w:sz w:val="20"/>
          <w:szCs w:val="20"/>
        </w:rPr>
        <w:t xml:space="preserve"> </w:t>
      </w:r>
      <w:r w:rsidRPr="00564457">
        <w:rPr>
          <w:rFonts w:ascii="Arial" w:hAnsi="Arial" w:cs="Arial"/>
          <w:spacing w:val="-2"/>
          <w:sz w:val="20"/>
          <w:szCs w:val="20"/>
        </w:rPr>
        <w:t>activities.</w:t>
      </w:r>
    </w:p>
    <w:p w14:paraId="2BFBEF6E" w14:textId="77777777" w:rsidR="00645C9C" w:rsidRPr="00564457" w:rsidRDefault="00D74603">
      <w:pPr>
        <w:pStyle w:val="ListParagraph"/>
        <w:numPr>
          <w:ilvl w:val="0"/>
          <w:numId w:val="12"/>
        </w:numPr>
        <w:tabs>
          <w:tab w:val="left" w:pos="571"/>
        </w:tabs>
        <w:ind w:left="571" w:right="651" w:hanging="361"/>
        <w:rPr>
          <w:rFonts w:ascii="Arial" w:hAnsi="Arial" w:cs="Arial"/>
          <w:sz w:val="20"/>
          <w:szCs w:val="20"/>
        </w:rPr>
      </w:pPr>
      <w:r w:rsidRPr="00564457">
        <w:rPr>
          <w:rFonts w:ascii="Arial" w:hAnsi="Arial" w:cs="Arial"/>
          <w:sz w:val="20"/>
          <w:szCs w:val="20"/>
        </w:rPr>
        <w:t>Our diverse range of occupations, worker profiles, employment conditions and employers require solutions that are adaptable</w:t>
      </w:r>
      <w:r w:rsidRPr="00564457">
        <w:rPr>
          <w:rFonts w:ascii="Arial" w:hAnsi="Arial" w:cs="Arial"/>
          <w:spacing w:val="-4"/>
          <w:sz w:val="20"/>
          <w:szCs w:val="20"/>
        </w:rPr>
        <w:t xml:space="preserve"> </w:t>
      </w:r>
      <w:r w:rsidRPr="00564457">
        <w:rPr>
          <w:rFonts w:ascii="Arial" w:hAnsi="Arial" w:cs="Arial"/>
          <w:sz w:val="20"/>
          <w:szCs w:val="20"/>
        </w:rPr>
        <w:t>for</w:t>
      </w:r>
      <w:r w:rsidRPr="00564457">
        <w:rPr>
          <w:rFonts w:ascii="Arial" w:hAnsi="Arial" w:cs="Arial"/>
          <w:spacing w:val="-4"/>
          <w:sz w:val="20"/>
          <w:szCs w:val="20"/>
        </w:rPr>
        <w:t xml:space="preserve"> </w:t>
      </w:r>
      <w:r w:rsidRPr="00564457">
        <w:rPr>
          <w:rFonts w:ascii="Arial" w:hAnsi="Arial" w:cs="Arial"/>
          <w:sz w:val="20"/>
          <w:szCs w:val="20"/>
        </w:rPr>
        <w:t>different</w:t>
      </w:r>
      <w:r w:rsidRPr="00564457">
        <w:rPr>
          <w:rFonts w:ascii="Arial" w:hAnsi="Arial" w:cs="Arial"/>
          <w:spacing w:val="-2"/>
          <w:sz w:val="20"/>
          <w:szCs w:val="20"/>
        </w:rPr>
        <w:t xml:space="preserve"> </w:t>
      </w:r>
      <w:r w:rsidRPr="00564457">
        <w:rPr>
          <w:rFonts w:ascii="Arial" w:hAnsi="Arial" w:cs="Arial"/>
          <w:sz w:val="20"/>
          <w:szCs w:val="20"/>
        </w:rPr>
        <w:t>work</w:t>
      </w:r>
      <w:r w:rsidRPr="00564457">
        <w:rPr>
          <w:rFonts w:ascii="Arial" w:hAnsi="Arial" w:cs="Arial"/>
          <w:spacing w:val="-3"/>
          <w:sz w:val="20"/>
          <w:szCs w:val="20"/>
        </w:rPr>
        <w:t xml:space="preserve"> </w:t>
      </w:r>
      <w:r w:rsidRPr="00564457">
        <w:rPr>
          <w:rFonts w:ascii="Arial" w:hAnsi="Arial" w:cs="Arial"/>
          <w:sz w:val="20"/>
          <w:szCs w:val="20"/>
        </w:rPr>
        <w:t>groups.</w:t>
      </w:r>
      <w:r w:rsidRPr="00564457">
        <w:rPr>
          <w:rFonts w:ascii="Arial" w:hAnsi="Arial" w:cs="Arial"/>
          <w:spacing w:val="40"/>
          <w:sz w:val="20"/>
          <w:szCs w:val="20"/>
        </w:rPr>
        <w:t xml:space="preserve"> </w:t>
      </w:r>
      <w:r w:rsidRPr="00564457">
        <w:rPr>
          <w:rFonts w:ascii="Arial" w:hAnsi="Arial" w:cs="Arial"/>
          <w:sz w:val="20"/>
          <w:szCs w:val="20"/>
        </w:rPr>
        <w:t>Teams</w:t>
      </w:r>
      <w:r w:rsidRPr="00564457">
        <w:rPr>
          <w:rFonts w:ascii="Arial" w:hAnsi="Arial" w:cs="Arial"/>
          <w:spacing w:val="-1"/>
          <w:sz w:val="20"/>
          <w:szCs w:val="20"/>
        </w:rPr>
        <w:t xml:space="preserve"> </w:t>
      </w:r>
      <w:r w:rsidRPr="00564457">
        <w:rPr>
          <w:rFonts w:ascii="Arial" w:hAnsi="Arial" w:cs="Arial"/>
          <w:sz w:val="20"/>
          <w:szCs w:val="20"/>
        </w:rPr>
        <w:t>are</w:t>
      </w:r>
      <w:r w:rsidRPr="00564457">
        <w:rPr>
          <w:rFonts w:ascii="Arial" w:hAnsi="Arial" w:cs="Arial"/>
          <w:spacing w:val="-3"/>
          <w:sz w:val="20"/>
          <w:szCs w:val="20"/>
        </w:rPr>
        <w:t xml:space="preserve"> </w:t>
      </w:r>
      <w:r w:rsidRPr="00564457">
        <w:rPr>
          <w:rFonts w:ascii="Arial" w:hAnsi="Arial" w:cs="Arial"/>
          <w:sz w:val="20"/>
          <w:szCs w:val="20"/>
        </w:rPr>
        <w:t>spread</w:t>
      </w:r>
      <w:r w:rsidRPr="00564457">
        <w:rPr>
          <w:rFonts w:ascii="Arial" w:hAnsi="Arial" w:cs="Arial"/>
          <w:spacing w:val="-4"/>
          <w:sz w:val="20"/>
          <w:szCs w:val="20"/>
        </w:rPr>
        <w:t xml:space="preserve"> </w:t>
      </w:r>
      <w:r w:rsidRPr="00564457">
        <w:rPr>
          <w:rFonts w:ascii="Arial" w:hAnsi="Arial" w:cs="Arial"/>
          <w:sz w:val="20"/>
          <w:szCs w:val="20"/>
        </w:rPr>
        <w:t>over</w:t>
      </w:r>
      <w:r w:rsidRPr="00564457">
        <w:rPr>
          <w:rFonts w:ascii="Arial" w:hAnsi="Arial" w:cs="Arial"/>
          <w:spacing w:val="-6"/>
          <w:sz w:val="20"/>
          <w:szCs w:val="20"/>
        </w:rPr>
        <w:t xml:space="preserve"> </w:t>
      </w:r>
      <w:r w:rsidRPr="00564457">
        <w:rPr>
          <w:rFonts w:ascii="Arial" w:hAnsi="Arial" w:cs="Arial"/>
          <w:sz w:val="20"/>
          <w:szCs w:val="20"/>
        </w:rPr>
        <w:t>three</w:t>
      </w:r>
      <w:r w:rsidRPr="00564457">
        <w:rPr>
          <w:rFonts w:ascii="Arial" w:hAnsi="Arial" w:cs="Arial"/>
          <w:spacing w:val="-4"/>
          <w:sz w:val="20"/>
          <w:szCs w:val="20"/>
        </w:rPr>
        <w:t xml:space="preserve"> </w:t>
      </w:r>
      <w:r w:rsidRPr="00564457">
        <w:rPr>
          <w:rFonts w:ascii="Arial" w:hAnsi="Arial" w:cs="Arial"/>
          <w:sz w:val="20"/>
          <w:szCs w:val="20"/>
        </w:rPr>
        <w:t>locations,</w:t>
      </w:r>
      <w:r w:rsidRPr="00564457">
        <w:rPr>
          <w:rFonts w:ascii="Arial" w:hAnsi="Arial" w:cs="Arial"/>
          <w:spacing w:val="-4"/>
          <w:sz w:val="20"/>
          <w:szCs w:val="20"/>
        </w:rPr>
        <w:t xml:space="preserve"> </w:t>
      </w:r>
      <w:r w:rsidRPr="00564457">
        <w:rPr>
          <w:rFonts w:ascii="Arial" w:hAnsi="Arial" w:cs="Arial"/>
          <w:sz w:val="20"/>
          <w:szCs w:val="20"/>
        </w:rPr>
        <w:t>creating</w:t>
      </w:r>
      <w:r w:rsidRPr="00564457">
        <w:rPr>
          <w:rFonts w:ascii="Arial" w:hAnsi="Arial" w:cs="Arial"/>
          <w:spacing w:val="-2"/>
          <w:sz w:val="20"/>
          <w:szCs w:val="20"/>
        </w:rPr>
        <w:t xml:space="preserve"> </w:t>
      </w:r>
      <w:r w:rsidRPr="00564457">
        <w:rPr>
          <w:rFonts w:ascii="Arial" w:hAnsi="Arial" w:cs="Arial"/>
          <w:sz w:val="20"/>
          <w:szCs w:val="20"/>
        </w:rPr>
        <w:t>a</w:t>
      </w:r>
      <w:r w:rsidRPr="00564457">
        <w:rPr>
          <w:rFonts w:ascii="Arial" w:hAnsi="Arial" w:cs="Arial"/>
          <w:spacing w:val="-4"/>
          <w:sz w:val="20"/>
          <w:szCs w:val="20"/>
        </w:rPr>
        <w:t xml:space="preserve"> </w:t>
      </w:r>
      <w:r w:rsidRPr="00564457">
        <w:rPr>
          <w:rFonts w:ascii="Arial" w:hAnsi="Arial" w:cs="Arial"/>
          <w:sz w:val="20"/>
          <w:szCs w:val="20"/>
        </w:rPr>
        <w:t>challenge to</w:t>
      </w:r>
      <w:r w:rsidRPr="00564457">
        <w:rPr>
          <w:rFonts w:ascii="Arial" w:hAnsi="Arial" w:cs="Arial"/>
          <w:spacing w:val="-4"/>
          <w:sz w:val="20"/>
          <w:szCs w:val="20"/>
        </w:rPr>
        <w:t xml:space="preserve"> </w:t>
      </w:r>
      <w:r w:rsidRPr="00564457">
        <w:rPr>
          <w:rFonts w:ascii="Arial" w:hAnsi="Arial" w:cs="Arial"/>
          <w:sz w:val="20"/>
          <w:szCs w:val="20"/>
        </w:rPr>
        <w:t>ensure</w:t>
      </w:r>
      <w:r w:rsidRPr="00564457">
        <w:rPr>
          <w:rFonts w:ascii="Arial" w:hAnsi="Arial" w:cs="Arial"/>
          <w:spacing w:val="-2"/>
          <w:sz w:val="20"/>
          <w:szCs w:val="20"/>
        </w:rPr>
        <w:t xml:space="preserve"> </w:t>
      </w:r>
      <w:r w:rsidRPr="00564457">
        <w:rPr>
          <w:rFonts w:ascii="Arial" w:hAnsi="Arial" w:cs="Arial"/>
          <w:sz w:val="20"/>
          <w:szCs w:val="20"/>
        </w:rPr>
        <w:t>optimum communication and collaboration</w:t>
      </w:r>
    </w:p>
    <w:p w14:paraId="7B1D0D5F" w14:textId="77777777" w:rsidR="00645C9C" w:rsidRPr="00564457" w:rsidRDefault="00D74603">
      <w:pPr>
        <w:pStyle w:val="ListParagraph"/>
        <w:numPr>
          <w:ilvl w:val="0"/>
          <w:numId w:val="12"/>
        </w:numPr>
        <w:tabs>
          <w:tab w:val="left" w:pos="571"/>
        </w:tabs>
        <w:spacing w:before="4"/>
        <w:ind w:left="571" w:hanging="360"/>
        <w:rPr>
          <w:rFonts w:ascii="Arial" w:hAnsi="Arial" w:cs="Arial"/>
          <w:sz w:val="20"/>
          <w:szCs w:val="20"/>
        </w:rPr>
      </w:pPr>
      <w:r w:rsidRPr="00564457">
        <w:rPr>
          <w:rFonts w:ascii="Arial" w:hAnsi="Arial" w:cs="Arial"/>
          <w:sz w:val="20"/>
          <w:szCs w:val="20"/>
        </w:rPr>
        <w:t>Physical</w:t>
      </w:r>
      <w:r w:rsidRPr="00564457">
        <w:rPr>
          <w:rFonts w:ascii="Arial" w:hAnsi="Arial" w:cs="Arial"/>
          <w:spacing w:val="-5"/>
          <w:sz w:val="20"/>
          <w:szCs w:val="20"/>
        </w:rPr>
        <w:t xml:space="preserve"> </w:t>
      </w:r>
      <w:r w:rsidRPr="00564457">
        <w:rPr>
          <w:rFonts w:ascii="Arial" w:hAnsi="Arial" w:cs="Arial"/>
          <w:sz w:val="20"/>
          <w:szCs w:val="20"/>
        </w:rPr>
        <w:t>safety</w:t>
      </w:r>
      <w:r w:rsidRPr="00564457">
        <w:rPr>
          <w:rFonts w:ascii="Arial" w:hAnsi="Arial" w:cs="Arial"/>
          <w:spacing w:val="-2"/>
          <w:sz w:val="20"/>
          <w:szCs w:val="20"/>
        </w:rPr>
        <w:t xml:space="preserve"> </w:t>
      </w:r>
      <w:r w:rsidRPr="00564457">
        <w:rPr>
          <w:rFonts w:ascii="Arial" w:hAnsi="Arial" w:cs="Arial"/>
          <w:sz w:val="20"/>
          <w:szCs w:val="20"/>
        </w:rPr>
        <w:t>improvements</w:t>
      </w:r>
      <w:r w:rsidRPr="00564457">
        <w:rPr>
          <w:rFonts w:ascii="Arial" w:hAnsi="Arial" w:cs="Arial"/>
          <w:spacing w:val="-3"/>
          <w:sz w:val="20"/>
          <w:szCs w:val="20"/>
        </w:rPr>
        <w:t xml:space="preserve"> </w:t>
      </w:r>
      <w:r w:rsidRPr="00564457">
        <w:rPr>
          <w:rFonts w:ascii="Arial" w:hAnsi="Arial" w:cs="Arial"/>
          <w:sz w:val="20"/>
          <w:szCs w:val="20"/>
        </w:rPr>
        <w:t>are</w:t>
      </w:r>
      <w:r w:rsidRPr="00564457">
        <w:rPr>
          <w:rFonts w:ascii="Arial" w:hAnsi="Arial" w:cs="Arial"/>
          <w:spacing w:val="-3"/>
          <w:sz w:val="20"/>
          <w:szCs w:val="20"/>
        </w:rPr>
        <w:t xml:space="preserve"> </w:t>
      </w:r>
      <w:r w:rsidRPr="00564457">
        <w:rPr>
          <w:rFonts w:ascii="Arial" w:hAnsi="Arial" w:cs="Arial"/>
          <w:sz w:val="20"/>
          <w:szCs w:val="20"/>
        </w:rPr>
        <w:t>limited</w:t>
      </w:r>
      <w:r w:rsidRPr="00564457">
        <w:rPr>
          <w:rFonts w:ascii="Arial" w:hAnsi="Arial" w:cs="Arial"/>
          <w:spacing w:val="-2"/>
          <w:sz w:val="20"/>
          <w:szCs w:val="20"/>
        </w:rPr>
        <w:t xml:space="preserve"> </w:t>
      </w:r>
      <w:r w:rsidRPr="00564457">
        <w:rPr>
          <w:rFonts w:ascii="Arial" w:hAnsi="Arial" w:cs="Arial"/>
          <w:sz w:val="20"/>
          <w:szCs w:val="20"/>
        </w:rPr>
        <w:t>by</w:t>
      </w:r>
      <w:r w:rsidRPr="00564457">
        <w:rPr>
          <w:rFonts w:ascii="Arial" w:hAnsi="Arial" w:cs="Arial"/>
          <w:spacing w:val="-2"/>
          <w:sz w:val="20"/>
          <w:szCs w:val="20"/>
        </w:rPr>
        <w:t xml:space="preserve"> </w:t>
      </w:r>
      <w:r w:rsidRPr="00564457">
        <w:rPr>
          <w:rFonts w:ascii="Arial" w:hAnsi="Arial" w:cs="Arial"/>
          <w:sz w:val="20"/>
          <w:szCs w:val="20"/>
        </w:rPr>
        <w:t>heritage</w:t>
      </w:r>
      <w:r w:rsidRPr="00564457">
        <w:rPr>
          <w:rFonts w:ascii="Arial" w:hAnsi="Arial" w:cs="Arial"/>
          <w:spacing w:val="-4"/>
          <w:sz w:val="20"/>
          <w:szCs w:val="20"/>
        </w:rPr>
        <w:t xml:space="preserve"> </w:t>
      </w:r>
      <w:r w:rsidRPr="00564457">
        <w:rPr>
          <w:rFonts w:ascii="Arial" w:hAnsi="Arial" w:cs="Arial"/>
          <w:sz w:val="20"/>
          <w:szCs w:val="20"/>
        </w:rPr>
        <w:t>design</w:t>
      </w:r>
      <w:r w:rsidRPr="00564457">
        <w:rPr>
          <w:rFonts w:ascii="Arial" w:hAnsi="Arial" w:cs="Arial"/>
          <w:spacing w:val="-5"/>
          <w:sz w:val="20"/>
          <w:szCs w:val="20"/>
        </w:rPr>
        <w:t xml:space="preserve"> </w:t>
      </w:r>
      <w:r w:rsidRPr="00564457">
        <w:rPr>
          <w:rFonts w:ascii="Arial" w:hAnsi="Arial" w:cs="Arial"/>
          <w:sz w:val="20"/>
          <w:szCs w:val="20"/>
        </w:rPr>
        <w:t>constraints,</w:t>
      </w:r>
      <w:r w:rsidRPr="00564457">
        <w:rPr>
          <w:rFonts w:ascii="Arial" w:hAnsi="Arial" w:cs="Arial"/>
          <w:spacing w:val="-4"/>
          <w:sz w:val="20"/>
          <w:szCs w:val="20"/>
        </w:rPr>
        <w:t xml:space="preserve"> </w:t>
      </w:r>
      <w:r w:rsidRPr="00564457">
        <w:rPr>
          <w:rFonts w:ascii="Arial" w:hAnsi="Arial" w:cs="Arial"/>
          <w:sz w:val="20"/>
          <w:szCs w:val="20"/>
        </w:rPr>
        <w:t>space</w:t>
      </w:r>
      <w:r w:rsidRPr="00564457">
        <w:rPr>
          <w:rFonts w:ascii="Arial" w:hAnsi="Arial" w:cs="Arial"/>
          <w:spacing w:val="-5"/>
          <w:sz w:val="20"/>
          <w:szCs w:val="20"/>
        </w:rPr>
        <w:t xml:space="preserve"> </w:t>
      </w:r>
      <w:r w:rsidRPr="00564457">
        <w:rPr>
          <w:rFonts w:ascii="Arial" w:hAnsi="Arial" w:cs="Arial"/>
          <w:sz w:val="20"/>
          <w:szCs w:val="20"/>
        </w:rPr>
        <w:t>and</w:t>
      </w:r>
      <w:r w:rsidRPr="00564457">
        <w:rPr>
          <w:rFonts w:ascii="Arial" w:hAnsi="Arial" w:cs="Arial"/>
          <w:spacing w:val="-2"/>
          <w:sz w:val="20"/>
          <w:szCs w:val="20"/>
        </w:rPr>
        <w:t xml:space="preserve"> </w:t>
      </w:r>
      <w:r w:rsidRPr="00564457">
        <w:rPr>
          <w:rFonts w:ascii="Arial" w:hAnsi="Arial" w:cs="Arial"/>
          <w:sz w:val="20"/>
          <w:szCs w:val="20"/>
        </w:rPr>
        <w:t>high</w:t>
      </w:r>
      <w:r w:rsidRPr="00564457">
        <w:rPr>
          <w:rFonts w:ascii="Arial" w:hAnsi="Arial" w:cs="Arial"/>
          <w:spacing w:val="-5"/>
          <w:sz w:val="20"/>
          <w:szCs w:val="20"/>
        </w:rPr>
        <w:t xml:space="preserve"> </w:t>
      </w:r>
      <w:r w:rsidRPr="00564457">
        <w:rPr>
          <w:rFonts w:ascii="Arial" w:hAnsi="Arial" w:cs="Arial"/>
          <w:sz w:val="20"/>
          <w:szCs w:val="20"/>
        </w:rPr>
        <w:t>venue</w:t>
      </w:r>
      <w:r w:rsidRPr="00564457">
        <w:rPr>
          <w:rFonts w:ascii="Arial" w:hAnsi="Arial" w:cs="Arial"/>
          <w:spacing w:val="-2"/>
          <w:sz w:val="20"/>
          <w:szCs w:val="20"/>
        </w:rPr>
        <w:t xml:space="preserve"> </w:t>
      </w:r>
      <w:proofErr w:type="spellStart"/>
      <w:r w:rsidRPr="00564457">
        <w:rPr>
          <w:rFonts w:ascii="Arial" w:hAnsi="Arial" w:cs="Arial"/>
          <w:spacing w:val="-2"/>
          <w:sz w:val="20"/>
          <w:szCs w:val="20"/>
        </w:rPr>
        <w:t>utilisation</w:t>
      </w:r>
      <w:proofErr w:type="spellEnd"/>
      <w:r w:rsidRPr="00564457">
        <w:rPr>
          <w:rFonts w:ascii="Arial" w:hAnsi="Arial" w:cs="Arial"/>
          <w:spacing w:val="-2"/>
          <w:sz w:val="20"/>
          <w:szCs w:val="20"/>
        </w:rPr>
        <w:t>.</w:t>
      </w:r>
    </w:p>
    <w:p w14:paraId="2497017B" w14:textId="77777777" w:rsidR="00645C9C" w:rsidRDefault="00645C9C">
      <w:pPr>
        <w:pStyle w:val="BodyText"/>
        <w:spacing w:before="193"/>
      </w:pPr>
    </w:p>
    <w:p w14:paraId="50208AD9" w14:textId="77777777" w:rsidR="00645C9C" w:rsidRDefault="00D74603">
      <w:pPr>
        <w:pStyle w:val="Heading1"/>
      </w:pPr>
      <w:r>
        <w:t>KEY</w:t>
      </w:r>
      <w:r>
        <w:rPr>
          <w:spacing w:val="6"/>
        </w:rPr>
        <w:t xml:space="preserve"> </w:t>
      </w:r>
      <w:r>
        <w:rPr>
          <w:spacing w:val="-2"/>
        </w:rPr>
        <w:t>RELATIONSHIPS</w:t>
      </w:r>
    </w:p>
    <w:p w14:paraId="0B7B8565" w14:textId="77777777" w:rsidR="00645C9C" w:rsidRDefault="00645C9C">
      <w:pPr>
        <w:pStyle w:val="BodyText"/>
        <w:spacing w:before="1"/>
        <w:rPr>
          <w:rFonts w:ascii="Arial"/>
          <w:b/>
          <w:sz w:val="10"/>
        </w:rPr>
      </w:pPr>
    </w:p>
    <w:tbl>
      <w:tblPr>
        <w:tblW w:w="0" w:type="auto"/>
        <w:tblInd w:w="141" w:type="dxa"/>
        <w:tblLayout w:type="fixed"/>
        <w:tblCellMar>
          <w:left w:w="0" w:type="dxa"/>
          <w:right w:w="0" w:type="dxa"/>
        </w:tblCellMar>
        <w:tblLook w:val="01E0" w:firstRow="1" w:lastRow="1" w:firstColumn="1" w:lastColumn="1" w:noHBand="0" w:noVBand="0"/>
      </w:tblPr>
      <w:tblGrid>
        <w:gridCol w:w="2941"/>
        <w:gridCol w:w="7283"/>
      </w:tblGrid>
      <w:tr w:rsidR="00645C9C" w14:paraId="79A8DBBB" w14:textId="77777777">
        <w:trPr>
          <w:trHeight w:val="499"/>
        </w:trPr>
        <w:tc>
          <w:tcPr>
            <w:tcW w:w="2941" w:type="dxa"/>
            <w:shd w:val="clear" w:color="auto" w:fill="8063A1"/>
          </w:tcPr>
          <w:p w14:paraId="1CB93003" w14:textId="77777777" w:rsidR="00645C9C" w:rsidRDefault="00D74603">
            <w:pPr>
              <w:pStyle w:val="TableParagraph"/>
              <w:spacing w:before="13"/>
              <w:ind w:left="120"/>
              <w:rPr>
                <w:rFonts w:ascii="Arial"/>
                <w:b/>
                <w:sz w:val="18"/>
              </w:rPr>
            </w:pPr>
            <w:r>
              <w:rPr>
                <w:rFonts w:ascii="Arial"/>
                <w:b/>
                <w:color w:val="FFFFFF"/>
                <w:spacing w:val="-5"/>
                <w:sz w:val="18"/>
              </w:rPr>
              <w:t>WHO</w:t>
            </w:r>
          </w:p>
        </w:tc>
        <w:tc>
          <w:tcPr>
            <w:tcW w:w="7283" w:type="dxa"/>
            <w:shd w:val="clear" w:color="auto" w:fill="8063A1"/>
          </w:tcPr>
          <w:p w14:paraId="07739F09" w14:textId="77777777" w:rsidR="00645C9C" w:rsidRDefault="00D74603">
            <w:pPr>
              <w:pStyle w:val="TableParagraph"/>
              <w:spacing w:before="13"/>
              <w:ind w:left="297"/>
              <w:rPr>
                <w:rFonts w:ascii="Arial"/>
                <w:b/>
                <w:sz w:val="18"/>
              </w:rPr>
            </w:pPr>
            <w:r>
              <w:rPr>
                <w:rFonts w:ascii="Arial"/>
                <w:b/>
                <w:color w:val="FFFFFF"/>
                <w:spacing w:val="-5"/>
                <w:sz w:val="18"/>
              </w:rPr>
              <w:t>WHY</w:t>
            </w:r>
          </w:p>
        </w:tc>
      </w:tr>
      <w:tr w:rsidR="00645C9C" w14:paraId="56EB6283" w14:textId="77777777">
        <w:trPr>
          <w:trHeight w:val="390"/>
        </w:trPr>
        <w:tc>
          <w:tcPr>
            <w:tcW w:w="2941" w:type="dxa"/>
            <w:tcBorders>
              <w:bottom w:val="single" w:sz="4" w:space="0" w:color="BEBEBE"/>
            </w:tcBorders>
          </w:tcPr>
          <w:p w14:paraId="5E028F5D" w14:textId="77777777" w:rsidR="00645C9C" w:rsidRDefault="00D74603">
            <w:pPr>
              <w:pStyle w:val="TableParagraph"/>
              <w:spacing w:before="0" w:line="206" w:lineRule="exact"/>
              <w:ind w:left="14"/>
              <w:rPr>
                <w:rFonts w:ascii="Arial"/>
                <w:b/>
                <w:sz w:val="18"/>
              </w:rPr>
            </w:pPr>
            <w:r>
              <w:rPr>
                <w:rFonts w:ascii="Arial"/>
                <w:b/>
                <w:spacing w:val="-2"/>
                <w:sz w:val="18"/>
              </w:rPr>
              <w:t>Internal</w:t>
            </w:r>
          </w:p>
        </w:tc>
        <w:tc>
          <w:tcPr>
            <w:tcW w:w="7283" w:type="dxa"/>
            <w:tcBorders>
              <w:bottom w:val="single" w:sz="4" w:space="0" w:color="BEBEBE"/>
            </w:tcBorders>
          </w:tcPr>
          <w:p w14:paraId="2342DB7F" w14:textId="77777777" w:rsidR="00645C9C" w:rsidRDefault="00645C9C">
            <w:pPr>
              <w:pStyle w:val="TableParagraph"/>
              <w:spacing w:before="0"/>
              <w:ind w:left="0"/>
              <w:rPr>
                <w:rFonts w:ascii="Times New Roman"/>
                <w:sz w:val="18"/>
              </w:rPr>
            </w:pPr>
          </w:p>
        </w:tc>
      </w:tr>
      <w:tr w:rsidR="00645C9C" w14:paraId="528F4959" w14:textId="77777777">
        <w:trPr>
          <w:trHeight w:val="494"/>
        </w:trPr>
        <w:tc>
          <w:tcPr>
            <w:tcW w:w="2941" w:type="dxa"/>
            <w:tcBorders>
              <w:top w:val="single" w:sz="4" w:space="0" w:color="BEBEBE"/>
              <w:bottom w:val="single" w:sz="4" w:space="0" w:color="BEBEBE"/>
            </w:tcBorders>
          </w:tcPr>
          <w:p w14:paraId="1F2F3174" w14:textId="77777777" w:rsidR="00645C9C" w:rsidRDefault="00D74603">
            <w:pPr>
              <w:pStyle w:val="TableParagraph"/>
              <w:ind w:left="14"/>
              <w:rPr>
                <w:sz w:val="18"/>
              </w:rPr>
            </w:pPr>
            <w:r>
              <w:rPr>
                <w:sz w:val="18"/>
              </w:rPr>
              <w:t>Head</w:t>
            </w:r>
            <w:r>
              <w:rPr>
                <w:spacing w:val="-5"/>
                <w:sz w:val="18"/>
              </w:rPr>
              <w:t xml:space="preserve"> </w:t>
            </w:r>
            <w:r>
              <w:rPr>
                <w:sz w:val="18"/>
              </w:rPr>
              <w:t>of</w:t>
            </w:r>
            <w:r>
              <w:rPr>
                <w:spacing w:val="-4"/>
                <w:sz w:val="18"/>
              </w:rPr>
              <w:t xml:space="preserve"> </w:t>
            </w:r>
            <w:r>
              <w:rPr>
                <w:spacing w:val="-2"/>
                <w:sz w:val="18"/>
              </w:rPr>
              <w:t>Safety</w:t>
            </w:r>
          </w:p>
        </w:tc>
        <w:tc>
          <w:tcPr>
            <w:tcW w:w="7283" w:type="dxa"/>
            <w:tcBorders>
              <w:top w:val="single" w:sz="4" w:space="0" w:color="BEBEBE"/>
              <w:bottom w:val="single" w:sz="4" w:space="0" w:color="BEBEBE"/>
            </w:tcBorders>
          </w:tcPr>
          <w:p w14:paraId="7088FE43" w14:textId="77777777" w:rsidR="00645C9C" w:rsidRDefault="00D74603">
            <w:pPr>
              <w:pStyle w:val="TableParagraph"/>
              <w:ind w:left="191"/>
              <w:rPr>
                <w:sz w:val="18"/>
              </w:rPr>
            </w:pPr>
            <w:r>
              <w:rPr>
                <w:sz w:val="18"/>
              </w:rPr>
              <w:t>Follow</w:t>
            </w:r>
            <w:r>
              <w:rPr>
                <w:spacing w:val="-5"/>
                <w:sz w:val="18"/>
              </w:rPr>
              <w:t xml:space="preserve"> </w:t>
            </w:r>
            <w:r>
              <w:rPr>
                <w:sz w:val="18"/>
              </w:rPr>
              <w:t>the</w:t>
            </w:r>
            <w:r>
              <w:rPr>
                <w:spacing w:val="-5"/>
                <w:sz w:val="18"/>
              </w:rPr>
              <w:t xml:space="preserve"> </w:t>
            </w:r>
            <w:r>
              <w:rPr>
                <w:sz w:val="18"/>
              </w:rPr>
              <w:t>direction</w:t>
            </w:r>
            <w:r>
              <w:rPr>
                <w:spacing w:val="-3"/>
                <w:sz w:val="18"/>
              </w:rPr>
              <w:t xml:space="preserve"> </w:t>
            </w:r>
            <w:r>
              <w:rPr>
                <w:sz w:val="18"/>
              </w:rPr>
              <w:t>and</w:t>
            </w:r>
            <w:r>
              <w:rPr>
                <w:spacing w:val="-3"/>
                <w:sz w:val="18"/>
              </w:rPr>
              <w:t xml:space="preserve"> </w:t>
            </w:r>
            <w:r>
              <w:rPr>
                <w:sz w:val="18"/>
              </w:rPr>
              <w:t>priorities</w:t>
            </w:r>
            <w:r>
              <w:rPr>
                <w:spacing w:val="-2"/>
                <w:sz w:val="18"/>
              </w:rPr>
              <w:t xml:space="preserve"> </w:t>
            </w:r>
            <w:r>
              <w:rPr>
                <w:sz w:val="18"/>
              </w:rPr>
              <w:t>set</w:t>
            </w:r>
            <w:r>
              <w:rPr>
                <w:spacing w:val="-3"/>
                <w:sz w:val="18"/>
              </w:rPr>
              <w:t xml:space="preserve"> </w:t>
            </w:r>
            <w:r>
              <w:rPr>
                <w:sz w:val="18"/>
              </w:rPr>
              <w:t>by</w:t>
            </w:r>
            <w:r>
              <w:rPr>
                <w:spacing w:val="-2"/>
                <w:sz w:val="18"/>
              </w:rPr>
              <w:t xml:space="preserve"> </w:t>
            </w:r>
            <w:r>
              <w:rPr>
                <w:sz w:val="18"/>
              </w:rPr>
              <w:t>the</w:t>
            </w:r>
            <w:r>
              <w:rPr>
                <w:spacing w:val="-3"/>
                <w:sz w:val="18"/>
              </w:rPr>
              <w:t xml:space="preserve"> </w:t>
            </w:r>
            <w:r>
              <w:rPr>
                <w:sz w:val="18"/>
              </w:rPr>
              <w:t>Head</w:t>
            </w:r>
            <w:r>
              <w:rPr>
                <w:spacing w:val="-3"/>
                <w:sz w:val="18"/>
              </w:rPr>
              <w:t xml:space="preserve"> </w:t>
            </w:r>
            <w:r>
              <w:rPr>
                <w:sz w:val="18"/>
              </w:rPr>
              <w:t>of</w:t>
            </w:r>
            <w:r>
              <w:rPr>
                <w:spacing w:val="-3"/>
                <w:sz w:val="18"/>
              </w:rPr>
              <w:t xml:space="preserve"> </w:t>
            </w:r>
            <w:r>
              <w:rPr>
                <w:sz w:val="18"/>
              </w:rPr>
              <w:t>Safety</w:t>
            </w:r>
            <w:r>
              <w:rPr>
                <w:spacing w:val="-2"/>
                <w:sz w:val="18"/>
              </w:rPr>
              <w:t xml:space="preserve"> </w:t>
            </w:r>
            <w:r>
              <w:rPr>
                <w:sz w:val="18"/>
              </w:rPr>
              <w:t>and</w:t>
            </w:r>
            <w:r>
              <w:rPr>
                <w:spacing w:val="-3"/>
                <w:sz w:val="18"/>
              </w:rPr>
              <w:t xml:space="preserve"> </w:t>
            </w:r>
            <w:r>
              <w:rPr>
                <w:sz w:val="18"/>
              </w:rPr>
              <w:t>work</w:t>
            </w:r>
            <w:r>
              <w:rPr>
                <w:spacing w:val="-2"/>
                <w:sz w:val="18"/>
              </w:rPr>
              <w:t xml:space="preserve"> </w:t>
            </w:r>
            <w:r>
              <w:rPr>
                <w:sz w:val="18"/>
              </w:rPr>
              <w:t>in</w:t>
            </w:r>
            <w:r>
              <w:rPr>
                <w:spacing w:val="-5"/>
                <w:sz w:val="18"/>
              </w:rPr>
              <w:t xml:space="preserve"> </w:t>
            </w:r>
            <w:r>
              <w:rPr>
                <w:sz w:val="18"/>
              </w:rPr>
              <w:t>collaboration ensuring Safety Team business plan objectives are met</w:t>
            </w:r>
          </w:p>
        </w:tc>
      </w:tr>
      <w:tr w:rsidR="00645C9C" w14:paraId="021FBCBF" w14:textId="77777777">
        <w:trPr>
          <w:trHeight w:val="494"/>
        </w:trPr>
        <w:tc>
          <w:tcPr>
            <w:tcW w:w="2941" w:type="dxa"/>
            <w:tcBorders>
              <w:top w:val="single" w:sz="4" w:space="0" w:color="BEBEBE"/>
              <w:bottom w:val="single" w:sz="4" w:space="0" w:color="BEBEBE"/>
            </w:tcBorders>
          </w:tcPr>
          <w:p w14:paraId="5DFDC2A8" w14:textId="77777777" w:rsidR="00645C9C" w:rsidRDefault="00D74603">
            <w:pPr>
              <w:pStyle w:val="TableParagraph"/>
              <w:ind w:left="14"/>
              <w:rPr>
                <w:sz w:val="18"/>
              </w:rPr>
            </w:pPr>
            <w:r>
              <w:rPr>
                <w:sz w:val="18"/>
              </w:rPr>
              <w:t>Safety</w:t>
            </w:r>
            <w:r>
              <w:rPr>
                <w:spacing w:val="-5"/>
                <w:sz w:val="18"/>
              </w:rPr>
              <w:t xml:space="preserve"> </w:t>
            </w:r>
            <w:r>
              <w:rPr>
                <w:spacing w:val="-4"/>
                <w:sz w:val="18"/>
              </w:rPr>
              <w:t>Team</w:t>
            </w:r>
          </w:p>
        </w:tc>
        <w:tc>
          <w:tcPr>
            <w:tcW w:w="7283" w:type="dxa"/>
            <w:tcBorders>
              <w:top w:val="single" w:sz="4" w:space="0" w:color="BEBEBE"/>
              <w:bottom w:val="single" w:sz="4" w:space="0" w:color="BEBEBE"/>
            </w:tcBorders>
          </w:tcPr>
          <w:p w14:paraId="6B219360" w14:textId="77777777" w:rsidR="00645C9C" w:rsidRDefault="00D74603">
            <w:pPr>
              <w:pStyle w:val="TableParagraph"/>
              <w:ind w:left="191"/>
              <w:rPr>
                <w:sz w:val="18"/>
              </w:rPr>
            </w:pPr>
            <w:r>
              <w:rPr>
                <w:sz w:val="18"/>
              </w:rPr>
              <w:t>Provide</w:t>
            </w:r>
            <w:r>
              <w:rPr>
                <w:spacing w:val="-3"/>
                <w:sz w:val="18"/>
              </w:rPr>
              <w:t xml:space="preserve"> </w:t>
            </w:r>
            <w:r>
              <w:rPr>
                <w:sz w:val="18"/>
              </w:rPr>
              <w:t>professional</w:t>
            </w:r>
            <w:r>
              <w:rPr>
                <w:spacing w:val="-5"/>
                <w:sz w:val="18"/>
              </w:rPr>
              <w:t xml:space="preserve"> </w:t>
            </w:r>
            <w:r>
              <w:rPr>
                <w:sz w:val="18"/>
              </w:rPr>
              <w:t>leadership,</w:t>
            </w:r>
            <w:r>
              <w:rPr>
                <w:spacing w:val="-3"/>
                <w:sz w:val="18"/>
              </w:rPr>
              <w:t xml:space="preserve"> </w:t>
            </w:r>
            <w:r>
              <w:rPr>
                <w:sz w:val="18"/>
              </w:rPr>
              <w:t>guidance,</w:t>
            </w:r>
            <w:r>
              <w:rPr>
                <w:spacing w:val="-5"/>
                <w:sz w:val="18"/>
              </w:rPr>
              <w:t xml:space="preserve"> </w:t>
            </w:r>
            <w:r>
              <w:rPr>
                <w:sz w:val="18"/>
              </w:rPr>
              <w:t>coaching</w:t>
            </w:r>
            <w:r>
              <w:rPr>
                <w:spacing w:val="-5"/>
                <w:sz w:val="18"/>
              </w:rPr>
              <w:t xml:space="preserve"> </w:t>
            </w:r>
            <w:r>
              <w:rPr>
                <w:sz w:val="18"/>
              </w:rPr>
              <w:t>and</w:t>
            </w:r>
            <w:r>
              <w:rPr>
                <w:spacing w:val="-5"/>
                <w:sz w:val="18"/>
              </w:rPr>
              <w:t xml:space="preserve"> </w:t>
            </w:r>
            <w:r>
              <w:rPr>
                <w:sz w:val="18"/>
              </w:rPr>
              <w:t>direction.</w:t>
            </w:r>
            <w:r>
              <w:rPr>
                <w:spacing w:val="40"/>
                <w:sz w:val="18"/>
              </w:rPr>
              <w:t xml:space="preserve"> </w:t>
            </w:r>
            <w:r>
              <w:rPr>
                <w:sz w:val="18"/>
              </w:rPr>
              <w:t>Actively</w:t>
            </w:r>
            <w:r>
              <w:rPr>
                <w:spacing w:val="-2"/>
                <w:sz w:val="18"/>
              </w:rPr>
              <w:t xml:space="preserve"> </w:t>
            </w:r>
            <w:r>
              <w:rPr>
                <w:sz w:val="18"/>
              </w:rPr>
              <w:t>mentor</w:t>
            </w:r>
            <w:r>
              <w:rPr>
                <w:spacing w:val="-6"/>
                <w:sz w:val="18"/>
              </w:rPr>
              <w:t xml:space="preserve"> </w:t>
            </w:r>
            <w:r>
              <w:rPr>
                <w:sz w:val="18"/>
              </w:rPr>
              <w:t>and develop staff to achieve business outcomes and professional development goals.</w:t>
            </w:r>
          </w:p>
        </w:tc>
      </w:tr>
      <w:tr w:rsidR="00645C9C" w14:paraId="585E8ACA" w14:textId="77777777">
        <w:trPr>
          <w:trHeight w:val="702"/>
        </w:trPr>
        <w:tc>
          <w:tcPr>
            <w:tcW w:w="2941" w:type="dxa"/>
            <w:tcBorders>
              <w:top w:val="single" w:sz="4" w:space="0" w:color="BEBEBE"/>
              <w:bottom w:val="single" w:sz="4" w:space="0" w:color="BEBEBE"/>
            </w:tcBorders>
          </w:tcPr>
          <w:p w14:paraId="16988A09" w14:textId="77777777" w:rsidR="00645C9C" w:rsidRDefault="00D74603">
            <w:pPr>
              <w:pStyle w:val="TableParagraph"/>
              <w:ind w:left="14"/>
              <w:rPr>
                <w:sz w:val="18"/>
              </w:rPr>
            </w:pPr>
            <w:r>
              <w:rPr>
                <w:sz w:val="18"/>
              </w:rPr>
              <w:t>Department</w:t>
            </w:r>
            <w:r>
              <w:rPr>
                <w:spacing w:val="-6"/>
                <w:sz w:val="18"/>
              </w:rPr>
              <w:t xml:space="preserve"> </w:t>
            </w:r>
            <w:r>
              <w:rPr>
                <w:spacing w:val="-2"/>
                <w:sz w:val="18"/>
              </w:rPr>
              <w:t>Managers</w:t>
            </w:r>
          </w:p>
        </w:tc>
        <w:tc>
          <w:tcPr>
            <w:tcW w:w="7283" w:type="dxa"/>
            <w:tcBorders>
              <w:top w:val="single" w:sz="4" w:space="0" w:color="BEBEBE"/>
              <w:bottom w:val="single" w:sz="4" w:space="0" w:color="BEBEBE"/>
            </w:tcBorders>
          </w:tcPr>
          <w:p w14:paraId="74F439E9" w14:textId="77777777" w:rsidR="00645C9C" w:rsidRDefault="00D74603">
            <w:pPr>
              <w:pStyle w:val="TableParagraph"/>
              <w:ind w:left="191"/>
              <w:rPr>
                <w:sz w:val="18"/>
              </w:rPr>
            </w:pPr>
            <w:r>
              <w:rPr>
                <w:sz w:val="18"/>
              </w:rPr>
              <w:t>Support</w:t>
            </w:r>
            <w:r>
              <w:rPr>
                <w:spacing w:val="-5"/>
                <w:sz w:val="18"/>
              </w:rPr>
              <w:t xml:space="preserve"> </w:t>
            </w:r>
            <w:r>
              <w:rPr>
                <w:sz w:val="18"/>
              </w:rPr>
              <w:t>managers</w:t>
            </w:r>
            <w:r>
              <w:rPr>
                <w:spacing w:val="-2"/>
                <w:sz w:val="18"/>
              </w:rPr>
              <w:t xml:space="preserve"> </w:t>
            </w:r>
            <w:r>
              <w:rPr>
                <w:sz w:val="18"/>
              </w:rPr>
              <w:t>by</w:t>
            </w:r>
            <w:r>
              <w:rPr>
                <w:spacing w:val="-3"/>
                <w:sz w:val="18"/>
              </w:rPr>
              <w:t xml:space="preserve"> </w:t>
            </w:r>
            <w:r>
              <w:rPr>
                <w:sz w:val="18"/>
              </w:rPr>
              <w:t>proactively</w:t>
            </w:r>
            <w:r>
              <w:rPr>
                <w:spacing w:val="-5"/>
                <w:sz w:val="18"/>
              </w:rPr>
              <w:t xml:space="preserve"> </w:t>
            </w:r>
            <w:r>
              <w:rPr>
                <w:sz w:val="18"/>
              </w:rPr>
              <w:t>providing</w:t>
            </w:r>
            <w:r>
              <w:rPr>
                <w:spacing w:val="-4"/>
                <w:sz w:val="18"/>
              </w:rPr>
              <w:t xml:space="preserve"> </w:t>
            </w:r>
            <w:r>
              <w:rPr>
                <w:sz w:val="18"/>
              </w:rPr>
              <w:t>a</w:t>
            </w:r>
            <w:r>
              <w:rPr>
                <w:spacing w:val="-6"/>
                <w:sz w:val="18"/>
              </w:rPr>
              <w:t xml:space="preserve"> </w:t>
            </w:r>
            <w:r>
              <w:rPr>
                <w:sz w:val="18"/>
              </w:rPr>
              <w:t>range</w:t>
            </w:r>
            <w:r>
              <w:rPr>
                <w:spacing w:val="-4"/>
                <w:sz w:val="18"/>
              </w:rPr>
              <w:t xml:space="preserve"> </w:t>
            </w:r>
            <w:r>
              <w:rPr>
                <w:sz w:val="18"/>
              </w:rPr>
              <w:t>of</w:t>
            </w:r>
            <w:r>
              <w:rPr>
                <w:spacing w:val="-4"/>
                <w:sz w:val="18"/>
              </w:rPr>
              <w:t xml:space="preserve"> </w:t>
            </w:r>
            <w:r>
              <w:rPr>
                <w:sz w:val="18"/>
              </w:rPr>
              <w:t>risk</w:t>
            </w:r>
            <w:r>
              <w:rPr>
                <w:spacing w:val="-3"/>
                <w:sz w:val="18"/>
              </w:rPr>
              <w:t xml:space="preserve"> </w:t>
            </w:r>
            <w:r>
              <w:rPr>
                <w:sz w:val="18"/>
              </w:rPr>
              <w:t>services</w:t>
            </w:r>
            <w:r>
              <w:rPr>
                <w:spacing w:val="-5"/>
                <w:sz w:val="18"/>
              </w:rPr>
              <w:t xml:space="preserve"> </w:t>
            </w:r>
            <w:r>
              <w:rPr>
                <w:sz w:val="18"/>
              </w:rPr>
              <w:t>including</w:t>
            </w:r>
            <w:r>
              <w:rPr>
                <w:spacing w:val="-6"/>
                <w:sz w:val="18"/>
              </w:rPr>
              <w:t xml:space="preserve"> </w:t>
            </w:r>
            <w:r>
              <w:rPr>
                <w:sz w:val="18"/>
              </w:rPr>
              <w:t>technical advice, training, audits, investigations and risk assessments.</w:t>
            </w:r>
            <w:r>
              <w:rPr>
                <w:spacing w:val="40"/>
                <w:sz w:val="18"/>
              </w:rPr>
              <w:t xml:space="preserve"> </w:t>
            </w:r>
            <w:r>
              <w:rPr>
                <w:sz w:val="18"/>
              </w:rPr>
              <w:t>Support managers to achieve WHS Lead Indicator targets</w:t>
            </w:r>
          </w:p>
        </w:tc>
      </w:tr>
      <w:tr w:rsidR="00645C9C" w14:paraId="268BADA5" w14:textId="77777777">
        <w:trPr>
          <w:trHeight w:val="494"/>
        </w:trPr>
        <w:tc>
          <w:tcPr>
            <w:tcW w:w="2941" w:type="dxa"/>
            <w:tcBorders>
              <w:top w:val="single" w:sz="4" w:space="0" w:color="BEBEBE"/>
              <w:bottom w:val="single" w:sz="4" w:space="0" w:color="BEBEBE"/>
            </w:tcBorders>
          </w:tcPr>
          <w:p w14:paraId="3DFF5DFF" w14:textId="77777777" w:rsidR="00645C9C" w:rsidRDefault="00D74603">
            <w:pPr>
              <w:pStyle w:val="TableParagraph"/>
              <w:spacing w:before="39"/>
              <w:ind w:left="14"/>
              <w:rPr>
                <w:sz w:val="18"/>
              </w:rPr>
            </w:pPr>
            <w:r>
              <w:rPr>
                <w:sz w:val="18"/>
              </w:rPr>
              <w:t>Building</w:t>
            </w:r>
            <w:r>
              <w:rPr>
                <w:spacing w:val="-5"/>
                <w:sz w:val="18"/>
              </w:rPr>
              <w:t xml:space="preserve"> </w:t>
            </w:r>
            <w:r>
              <w:rPr>
                <w:sz w:val="18"/>
              </w:rPr>
              <w:t>Portfolio</w:t>
            </w:r>
            <w:r>
              <w:rPr>
                <w:spacing w:val="-5"/>
                <w:sz w:val="18"/>
              </w:rPr>
              <w:t xml:space="preserve"> </w:t>
            </w:r>
            <w:r>
              <w:rPr>
                <w:spacing w:val="-2"/>
                <w:sz w:val="18"/>
              </w:rPr>
              <w:t>Manager</w:t>
            </w:r>
          </w:p>
        </w:tc>
        <w:tc>
          <w:tcPr>
            <w:tcW w:w="7283" w:type="dxa"/>
            <w:tcBorders>
              <w:top w:val="single" w:sz="4" w:space="0" w:color="BEBEBE"/>
              <w:bottom w:val="single" w:sz="4" w:space="0" w:color="BEBEBE"/>
            </w:tcBorders>
          </w:tcPr>
          <w:p w14:paraId="08C5C7B9" w14:textId="77777777" w:rsidR="00645C9C" w:rsidRDefault="00D74603">
            <w:pPr>
              <w:pStyle w:val="TableParagraph"/>
              <w:spacing w:before="39"/>
              <w:ind w:left="191"/>
              <w:rPr>
                <w:sz w:val="18"/>
              </w:rPr>
            </w:pPr>
            <w:r>
              <w:rPr>
                <w:sz w:val="18"/>
              </w:rPr>
              <w:t>Collaborate</w:t>
            </w:r>
            <w:r>
              <w:rPr>
                <w:spacing w:val="-5"/>
                <w:sz w:val="18"/>
              </w:rPr>
              <w:t xml:space="preserve"> </w:t>
            </w:r>
            <w:r>
              <w:rPr>
                <w:sz w:val="18"/>
              </w:rPr>
              <w:t>to</w:t>
            </w:r>
            <w:r>
              <w:rPr>
                <w:spacing w:val="-4"/>
                <w:sz w:val="18"/>
              </w:rPr>
              <w:t xml:space="preserve"> </w:t>
            </w:r>
            <w:r>
              <w:rPr>
                <w:sz w:val="18"/>
              </w:rPr>
              <w:t>ensure</w:t>
            </w:r>
            <w:r>
              <w:rPr>
                <w:spacing w:val="-4"/>
                <w:sz w:val="18"/>
              </w:rPr>
              <w:t xml:space="preserve"> </w:t>
            </w:r>
            <w:r>
              <w:rPr>
                <w:sz w:val="18"/>
              </w:rPr>
              <w:t>the</w:t>
            </w:r>
            <w:r>
              <w:rPr>
                <w:spacing w:val="-4"/>
                <w:sz w:val="18"/>
              </w:rPr>
              <w:t xml:space="preserve"> </w:t>
            </w:r>
            <w:r>
              <w:rPr>
                <w:sz w:val="18"/>
              </w:rPr>
              <w:t>Safety</w:t>
            </w:r>
            <w:r>
              <w:rPr>
                <w:spacing w:val="-3"/>
                <w:sz w:val="18"/>
              </w:rPr>
              <w:t xml:space="preserve"> </w:t>
            </w:r>
            <w:r>
              <w:rPr>
                <w:sz w:val="18"/>
              </w:rPr>
              <w:t>Action</w:t>
            </w:r>
            <w:r>
              <w:rPr>
                <w:spacing w:val="-3"/>
                <w:sz w:val="18"/>
              </w:rPr>
              <w:t xml:space="preserve"> </w:t>
            </w:r>
            <w:r>
              <w:rPr>
                <w:sz w:val="18"/>
              </w:rPr>
              <w:t>Plan</w:t>
            </w:r>
            <w:r>
              <w:rPr>
                <w:spacing w:val="-5"/>
                <w:sz w:val="18"/>
              </w:rPr>
              <w:t xml:space="preserve"> </w:t>
            </w:r>
            <w:r>
              <w:rPr>
                <w:sz w:val="18"/>
              </w:rPr>
              <w:t>objectives</w:t>
            </w:r>
            <w:r>
              <w:rPr>
                <w:spacing w:val="-3"/>
                <w:sz w:val="18"/>
              </w:rPr>
              <w:t xml:space="preserve"> </w:t>
            </w:r>
            <w:r>
              <w:rPr>
                <w:sz w:val="18"/>
              </w:rPr>
              <w:t>are</w:t>
            </w:r>
            <w:r>
              <w:rPr>
                <w:spacing w:val="-5"/>
                <w:sz w:val="18"/>
              </w:rPr>
              <w:t xml:space="preserve"> </w:t>
            </w:r>
            <w:r>
              <w:rPr>
                <w:sz w:val="18"/>
              </w:rPr>
              <w:t>met</w:t>
            </w:r>
            <w:r>
              <w:rPr>
                <w:spacing w:val="-4"/>
                <w:sz w:val="18"/>
              </w:rPr>
              <w:t xml:space="preserve"> </w:t>
            </w:r>
            <w:r>
              <w:rPr>
                <w:sz w:val="18"/>
              </w:rPr>
              <w:t>and</w:t>
            </w:r>
            <w:r>
              <w:rPr>
                <w:spacing w:val="-4"/>
                <w:sz w:val="18"/>
              </w:rPr>
              <w:t xml:space="preserve"> </w:t>
            </w:r>
            <w:r>
              <w:rPr>
                <w:sz w:val="18"/>
              </w:rPr>
              <w:t>evidence</w:t>
            </w:r>
            <w:r>
              <w:rPr>
                <w:spacing w:val="-4"/>
                <w:sz w:val="18"/>
              </w:rPr>
              <w:t xml:space="preserve"> </w:t>
            </w:r>
            <w:r>
              <w:rPr>
                <w:sz w:val="18"/>
              </w:rPr>
              <w:t>based decisions made.</w:t>
            </w:r>
          </w:p>
        </w:tc>
      </w:tr>
      <w:tr w:rsidR="00645C9C" w14:paraId="1DB38EDA" w14:textId="77777777">
        <w:trPr>
          <w:trHeight w:val="493"/>
        </w:trPr>
        <w:tc>
          <w:tcPr>
            <w:tcW w:w="2941" w:type="dxa"/>
            <w:tcBorders>
              <w:top w:val="single" w:sz="4" w:space="0" w:color="BEBEBE"/>
              <w:bottom w:val="single" w:sz="4" w:space="0" w:color="BEBEBE"/>
            </w:tcBorders>
          </w:tcPr>
          <w:p w14:paraId="57915793" w14:textId="77777777" w:rsidR="00645C9C" w:rsidRDefault="00D74603">
            <w:pPr>
              <w:pStyle w:val="TableParagraph"/>
              <w:spacing w:before="39"/>
              <w:ind w:left="14"/>
              <w:rPr>
                <w:sz w:val="18"/>
              </w:rPr>
            </w:pPr>
            <w:r>
              <w:rPr>
                <w:sz w:val="18"/>
              </w:rPr>
              <w:t>Fire</w:t>
            </w:r>
            <w:r>
              <w:rPr>
                <w:spacing w:val="-4"/>
                <w:sz w:val="18"/>
              </w:rPr>
              <w:t xml:space="preserve"> </w:t>
            </w:r>
            <w:r>
              <w:rPr>
                <w:sz w:val="18"/>
              </w:rPr>
              <w:t>Safety</w:t>
            </w:r>
            <w:r>
              <w:rPr>
                <w:spacing w:val="-1"/>
                <w:sz w:val="18"/>
              </w:rPr>
              <w:t xml:space="preserve"> </w:t>
            </w:r>
            <w:r>
              <w:rPr>
                <w:spacing w:val="-2"/>
                <w:sz w:val="18"/>
              </w:rPr>
              <w:t>Manager</w:t>
            </w:r>
          </w:p>
        </w:tc>
        <w:tc>
          <w:tcPr>
            <w:tcW w:w="7283" w:type="dxa"/>
            <w:tcBorders>
              <w:top w:val="single" w:sz="4" w:space="0" w:color="BEBEBE"/>
              <w:bottom w:val="single" w:sz="4" w:space="0" w:color="BEBEBE"/>
            </w:tcBorders>
          </w:tcPr>
          <w:p w14:paraId="7DD98AED" w14:textId="77777777" w:rsidR="00645C9C" w:rsidRDefault="00D74603">
            <w:pPr>
              <w:pStyle w:val="TableParagraph"/>
              <w:spacing w:before="39"/>
              <w:ind w:left="191"/>
              <w:rPr>
                <w:sz w:val="18"/>
              </w:rPr>
            </w:pPr>
            <w:r>
              <w:rPr>
                <w:sz w:val="18"/>
              </w:rPr>
              <w:t>Collaborate</w:t>
            </w:r>
            <w:r>
              <w:rPr>
                <w:spacing w:val="-5"/>
                <w:sz w:val="18"/>
              </w:rPr>
              <w:t xml:space="preserve"> </w:t>
            </w:r>
            <w:r>
              <w:rPr>
                <w:sz w:val="18"/>
              </w:rPr>
              <w:t>to</w:t>
            </w:r>
            <w:r>
              <w:rPr>
                <w:spacing w:val="-4"/>
                <w:sz w:val="18"/>
              </w:rPr>
              <w:t xml:space="preserve"> </w:t>
            </w:r>
            <w:r>
              <w:rPr>
                <w:sz w:val="18"/>
              </w:rPr>
              <w:t>ensure</w:t>
            </w:r>
            <w:r>
              <w:rPr>
                <w:spacing w:val="-4"/>
                <w:sz w:val="18"/>
              </w:rPr>
              <w:t xml:space="preserve"> </w:t>
            </w:r>
            <w:r>
              <w:rPr>
                <w:sz w:val="18"/>
              </w:rPr>
              <w:t>training,</w:t>
            </w:r>
            <w:r>
              <w:rPr>
                <w:spacing w:val="-6"/>
                <w:sz w:val="18"/>
              </w:rPr>
              <w:t xml:space="preserve"> </w:t>
            </w:r>
            <w:r>
              <w:rPr>
                <w:sz w:val="18"/>
              </w:rPr>
              <w:t>permit</w:t>
            </w:r>
            <w:r>
              <w:rPr>
                <w:spacing w:val="-4"/>
                <w:sz w:val="18"/>
              </w:rPr>
              <w:t xml:space="preserve"> </w:t>
            </w:r>
            <w:r>
              <w:rPr>
                <w:sz w:val="18"/>
              </w:rPr>
              <w:t>systems,</w:t>
            </w:r>
            <w:r>
              <w:rPr>
                <w:spacing w:val="-4"/>
                <w:sz w:val="18"/>
              </w:rPr>
              <w:t xml:space="preserve"> </w:t>
            </w:r>
            <w:r>
              <w:rPr>
                <w:sz w:val="18"/>
              </w:rPr>
              <w:t>emergency</w:t>
            </w:r>
            <w:r>
              <w:rPr>
                <w:spacing w:val="-5"/>
                <w:sz w:val="18"/>
              </w:rPr>
              <w:t xml:space="preserve"> </w:t>
            </w:r>
            <w:r>
              <w:rPr>
                <w:sz w:val="18"/>
              </w:rPr>
              <w:t>and evacuation</w:t>
            </w:r>
            <w:r>
              <w:rPr>
                <w:spacing w:val="-4"/>
                <w:sz w:val="18"/>
              </w:rPr>
              <w:t xml:space="preserve"> </w:t>
            </w:r>
            <w:r>
              <w:rPr>
                <w:sz w:val="18"/>
              </w:rPr>
              <w:t>aligns</w:t>
            </w:r>
            <w:r>
              <w:rPr>
                <w:spacing w:val="-4"/>
                <w:sz w:val="18"/>
              </w:rPr>
              <w:t xml:space="preserve"> </w:t>
            </w:r>
            <w:r>
              <w:rPr>
                <w:sz w:val="18"/>
              </w:rPr>
              <w:t>with safety processes and programs as appropriate</w:t>
            </w:r>
          </w:p>
        </w:tc>
      </w:tr>
      <w:tr w:rsidR="00645C9C" w14:paraId="4651676B" w14:textId="77777777">
        <w:trPr>
          <w:trHeight w:val="493"/>
        </w:trPr>
        <w:tc>
          <w:tcPr>
            <w:tcW w:w="2941" w:type="dxa"/>
            <w:tcBorders>
              <w:top w:val="single" w:sz="4" w:space="0" w:color="BEBEBE"/>
              <w:bottom w:val="single" w:sz="4" w:space="0" w:color="BEBEBE"/>
            </w:tcBorders>
          </w:tcPr>
          <w:p w14:paraId="0C7BF247" w14:textId="77777777" w:rsidR="00645C9C" w:rsidRDefault="00D74603">
            <w:pPr>
              <w:pStyle w:val="TableParagraph"/>
              <w:spacing w:before="39"/>
              <w:ind w:left="14" w:right="658"/>
              <w:rPr>
                <w:sz w:val="18"/>
              </w:rPr>
            </w:pPr>
            <w:r>
              <w:rPr>
                <w:sz w:val="18"/>
              </w:rPr>
              <w:t>Environmental</w:t>
            </w:r>
            <w:r>
              <w:rPr>
                <w:spacing w:val="-13"/>
                <w:sz w:val="18"/>
              </w:rPr>
              <w:t xml:space="preserve"> </w:t>
            </w:r>
            <w:r>
              <w:rPr>
                <w:sz w:val="18"/>
              </w:rPr>
              <w:t xml:space="preserve">Sustainability </w:t>
            </w:r>
            <w:r>
              <w:rPr>
                <w:spacing w:val="-2"/>
                <w:sz w:val="18"/>
              </w:rPr>
              <w:t>Manager</w:t>
            </w:r>
          </w:p>
        </w:tc>
        <w:tc>
          <w:tcPr>
            <w:tcW w:w="7283" w:type="dxa"/>
            <w:tcBorders>
              <w:top w:val="single" w:sz="4" w:space="0" w:color="BEBEBE"/>
              <w:bottom w:val="single" w:sz="4" w:space="0" w:color="BEBEBE"/>
            </w:tcBorders>
          </w:tcPr>
          <w:p w14:paraId="0A0A404C" w14:textId="77777777" w:rsidR="00645C9C" w:rsidRDefault="00D74603">
            <w:pPr>
              <w:pStyle w:val="TableParagraph"/>
              <w:spacing w:before="39"/>
              <w:ind w:left="191" w:right="75"/>
              <w:rPr>
                <w:sz w:val="18"/>
              </w:rPr>
            </w:pPr>
            <w:r>
              <w:rPr>
                <w:sz w:val="18"/>
              </w:rPr>
              <w:t>Collaborate</w:t>
            </w:r>
            <w:r>
              <w:rPr>
                <w:spacing w:val="-5"/>
                <w:sz w:val="18"/>
              </w:rPr>
              <w:t xml:space="preserve"> </w:t>
            </w:r>
            <w:r>
              <w:rPr>
                <w:sz w:val="18"/>
              </w:rPr>
              <w:t>to</w:t>
            </w:r>
            <w:r>
              <w:rPr>
                <w:spacing w:val="-4"/>
                <w:sz w:val="18"/>
              </w:rPr>
              <w:t xml:space="preserve"> </w:t>
            </w:r>
            <w:r>
              <w:rPr>
                <w:sz w:val="18"/>
              </w:rPr>
              <w:t>ensure</w:t>
            </w:r>
            <w:r>
              <w:rPr>
                <w:spacing w:val="-4"/>
                <w:sz w:val="18"/>
              </w:rPr>
              <w:t xml:space="preserve"> </w:t>
            </w:r>
            <w:r>
              <w:rPr>
                <w:sz w:val="18"/>
              </w:rPr>
              <w:t>training,</w:t>
            </w:r>
            <w:r>
              <w:rPr>
                <w:spacing w:val="-6"/>
                <w:sz w:val="18"/>
              </w:rPr>
              <w:t xml:space="preserve"> </w:t>
            </w:r>
            <w:r>
              <w:rPr>
                <w:sz w:val="18"/>
              </w:rPr>
              <w:t>risk</w:t>
            </w:r>
            <w:r>
              <w:rPr>
                <w:spacing w:val="-3"/>
                <w:sz w:val="18"/>
              </w:rPr>
              <w:t xml:space="preserve"> </w:t>
            </w:r>
            <w:r>
              <w:rPr>
                <w:sz w:val="18"/>
              </w:rPr>
              <w:t>systems,</w:t>
            </w:r>
            <w:r>
              <w:rPr>
                <w:spacing w:val="-4"/>
                <w:sz w:val="18"/>
              </w:rPr>
              <w:t xml:space="preserve"> </w:t>
            </w:r>
            <w:r>
              <w:rPr>
                <w:sz w:val="18"/>
              </w:rPr>
              <w:t>emergency</w:t>
            </w:r>
            <w:r>
              <w:rPr>
                <w:spacing w:val="-3"/>
                <w:sz w:val="18"/>
              </w:rPr>
              <w:t xml:space="preserve"> </w:t>
            </w:r>
            <w:r>
              <w:rPr>
                <w:sz w:val="18"/>
              </w:rPr>
              <w:t>and</w:t>
            </w:r>
            <w:r>
              <w:rPr>
                <w:spacing w:val="-6"/>
                <w:sz w:val="18"/>
              </w:rPr>
              <w:t xml:space="preserve"> </w:t>
            </w:r>
            <w:r>
              <w:rPr>
                <w:sz w:val="18"/>
              </w:rPr>
              <w:t>evacuation</w:t>
            </w:r>
            <w:r>
              <w:rPr>
                <w:spacing w:val="-6"/>
                <w:sz w:val="18"/>
              </w:rPr>
              <w:t xml:space="preserve"> </w:t>
            </w:r>
            <w:r>
              <w:rPr>
                <w:sz w:val="18"/>
              </w:rPr>
              <w:t>aligns</w:t>
            </w:r>
            <w:r>
              <w:rPr>
                <w:spacing w:val="-6"/>
                <w:sz w:val="18"/>
              </w:rPr>
              <w:t xml:space="preserve"> </w:t>
            </w:r>
            <w:r>
              <w:rPr>
                <w:sz w:val="18"/>
              </w:rPr>
              <w:t>with safety processes and programs as appropriate</w:t>
            </w:r>
          </w:p>
        </w:tc>
      </w:tr>
      <w:tr w:rsidR="00645C9C" w14:paraId="5FEB6B3B" w14:textId="77777777">
        <w:trPr>
          <w:trHeight w:val="494"/>
        </w:trPr>
        <w:tc>
          <w:tcPr>
            <w:tcW w:w="2941" w:type="dxa"/>
            <w:tcBorders>
              <w:top w:val="single" w:sz="4" w:space="0" w:color="BEBEBE"/>
              <w:bottom w:val="single" w:sz="4" w:space="0" w:color="BEBEBE"/>
            </w:tcBorders>
          </w:tcPr>
          <w:p w14:paraId="3BF95C79" w14:textId="77777777" w:rsidR="00645C9C" w:rsidRDefault="00D74603">
            <w:pPr>
              <w:pStyle w:val="TableParagraph"/>
              <w:spacing w:before="39"/>
              <w:ind w:left="14"/>
              <w:rPr>
                <w:sz w:val="18"/>
              </w:rPr>
            </w:pPr>
            <w:r>
              <w:rPr>
                <w:sz w:val="18"/>
              </w:rPr>
              <w:t>HSRs</w:t>
            </w:r>
            <w:r>
              <w:rPr>
                <w:spacing w:val="-3"/>
                <w:sz w:val="18"/>
              </w:rPr>
              <w:t xml:space="preserve"> </w:t>
            </w:r>
            <w:r>
              <w:rPr>
                <w:sz w:val="18"/>
              </w:rPr>
              <w:t>and</w:t>
            </w:r>
            <w:r>
              <w:rPr>
                <w:spacing w:val="-4"/>
                <w:sz w:val="18"/>
              </w:rPr>
              <w:t xml:space="preserve"> </w:t>
            </w:r>
            <w:r>
              <w:rPr>
                <w:sz w:val="18"/>
              </w:rPr>
              <w:t>Management</w:t>
            </w:r>
            <w:r>
              <w:rPr>
                <w:spacing w:val="-3"/>
                <w:sz w:val="18"/>
              </w:rPr>
              <w:t xml:space="preserve"> </w:t>
            </w:r>
            <w:r>
              <w:rPr>
                <w:spacing w:val="-2"/>
                <w:sz w:val="18"/>
              </w:rPr>
              <w:t>Sponsors</w:t>
            </w:r>
          </w:p>
        </w:tc>
        <w:tc>
          <w:tcPr>
            <w:tcW w:w="7283" w:type="dxa"/>
            <w:tcBorders>
              <w:top w:val="single" w:sz="4" w:space="0" w:color="BEBEBE"/>
              <w:bottom w:val="single" w:sz="4" w:space="0" w:color="BEBEBE"/>
            </w:tcBorders>
          </w:tcPr>
          <w:p w14:paraId="685D574F" w14:textId="77777777" w:rsidR="00645C9C" w:rsidRDefault="00D74603">
            <w:pPr>
              <w:pStyle w:val="TableParagraph"/>
              <w:spacing w:before="39"/>
              <w:ind w:left="191"/>
              <w:rPr>
                <w:sz w:val="18"/>
              </w:rPr>
            </w:pPr>
            <w:r>
              <w:rPr>
                <w:sz w:val="18"/>
              </w:rPr>
              <w:t>Mentor,</w:t>
            </w:r>
            <w:r>
              <w:rPr>
                <w:spacing w:val="-3"/>
                <w:sz w:val="18"/>
              </w:rPr>
              <w:t xml:space="preserve"> </w:t>
            </w:r>
            <w:r>
              <w:rPr>
                <w:sz w:val="18"/>
              </w:rPr>
              <w:t>advise</w:t>
            </w:r>
            <w:r>
              <w:rPr>
                <w:spacing w:val="-5"/>
                <w:sz w:val="18"/>
              </w:rPr>
              <w:t xml:space="preserve"> </w:t>
            </w:r>
            <w:r>
              <w:rPr>
                <w:sz w:val="18"/>
              </w:rPr>
              <w:t>and</w:t>
            </w:r>
            <w:r>
              <w:rPr>
                <w:spacing w:val="-5"/>
                <w:sz w:val="18"/>
              </w:rPr>
              <w:t xml:space="preserve"> </w:t>
            </w:r>
            <w:r>
              <w:rPr>
                <w:sz w:val="18"/>
              </w:rPr>
              <w:t>inform</w:t>
            </w:r>
            <w:r>
              <w:rPr>
                <w:spacing w:val="-2"/>
                <w:sz w:val="18"/>
              </w:rPr>
              <w:t xml:space="preserve"> </w:t>
            </w:r>
            <w:r>
              <w:rPr>
                <w:sz w:val="18"/>
              </w:rPr>
              <w:t>HSRs</w:t>
            </w:r>
            <w:r>
              <w:rPr>
                <w:spacing w:val="-3"/>
                <w:sz w:val="18"/>
              </w:rPr>
              <w:t xml:space="preserve"> </w:t>
            </w:r>
            <w:r>
              <w:rPr>
                <w:sz w:val="18"/>
              </w:rPr>
              <w:t>and</w:t>
            </w:r>
            <w:r>
              <w:rPr>
                <w:spacing w:val="-5"/>
                <w:sz w:val="18"/>
              </w:rPr>
              <w:t xml:space="preserve"> </w:t>
            </w:r>
            <w:r>
              <w:rPr>
                <w:sz w:val="18"/>
              </w:rPr>
              <w:t>their</w:t>
            </w:r>
            <w:r>
              <w:rPr>
                <w:spacing w:val="-3"/>
                <w:sz w:val="18"/>
              </w:rPr>
              <w:t xml:space="preserve"> </w:t>
            </w:r>
            <w:r>
              <w:rPr>
                <w:sz w:val="18"/>
              </w:rPr>
              <w:t>management</w:t>
            </w:r>
            <w:r>
              <w:rPr>
                <w:spacing w:val="-5"/>
                <w:sz w:val="18"/>
              </w:rPr>
              <w:t xml:space="preserve"> </w:t>
            </w:r>
            <w:r>
              <w:rPr>
                <w:sz w:val="18"/>
              </w:rPr>
              <w:t>sponsors</w:t>
            </w:r>
            <w:r>
              <w:rPr>
                <w:spacing w:val="-2"/>
                <w:sz w:val="18"/>
              </w:rPr>
              <w:t xml:space="preserve"> </w:t>
            </w:r>
            <w:r>
              <w:rPr>
                <w:sz w:val="18"/>
              </w:rPr>
              <w:t>to</w:t>
            </w:r>
            <w:r>
              <w:rPr>
                <w:spacing w:val="-2"/>
                <w:sz w:val="18"/>
              </w:rPr>
              <w:t xml:space="preserve"> </w:t>
            </w:r>
            <w:r>
              <w:rPr>
                <w:sz w:val="18"/>
              </w:rPr>
              <w:t>support</w:t>
            </w:r>
            <w:r>
              <w:rPr>
                <w:spacing w:val="-5"/>
                <w:sz w:val="18"/>
              </w:rPr>
              <w:t xml:space="preserve"> </w:t>
            </w:r>
            <w:r>
              <w:rPr>
                <w:sz w:val="18"/>
              </w:rPr>
              <w:t>effective, efficient and proactive consultation arrangements.</w:t>
            </w:r>
          </w:p>
        </w:tc>
      </w:tr>
      <w:tr w:rsidR="00645C9C" w14:paraId="36A00B11" w14:textId="77777777">
        <w:trPr>
          <w:trHeight w:val="494"/>
        </w:trPr>
        <w:tc>
          <w:tcPr>
            <w:tcW w:w="2941" w:type="dxa"/>
            <w:tcBorders>
              <w:top w:val="single" w:sz="4" w:space="0" w:color="BEBEBE"/>
              <w:bottom w:val="single" w:sz="4" w:space="0" w:color="BEBEBE"/>
            </w:tcBorders>
          </w:tcPr>
          <w:p w14:paraId="657DA819" w14:textId="77777777" w:rsidR="00645C9C" w:rsidRDefault="00D74603">
            <w:pPr>
              <w:pStyle w:val="TableParagraph"/>
              <w:spacing w:before="40"/>
              <w:ind w:left="14"/>
              <w:rPr>
                <w:sz w:val="18"/>
              </w:rPr>
            </w:pPr>
            <w:r>
              <w:rPr>
                <w:sz w:val="18"/>
              </w:rPr>
              <w:t>Learning</w:t>
            </w:r>
            <w:r>
              <w:rPr>
                <w:spacing w:val="-6"/>
                <w:sz w:val="18"/>
              </w:rPr>
              <w:t xml:space="preserve"> </w:t>
            </w:r>
            <w:r>
              <w:rPr>
                <w:sz w:val="18"/>
              </w:rPr>
              <w:t>and</w:t>
            </w:r>
            <w:r>
              <w:rPr>
                <w:spacing w:val="-4"/>
                <w:sz w:val="18"/>
              </w:rPr>
              <w:t xml:space="preserve"> </w:t>
            </w:r>
            <w:r>
              <w:rPr>
                <w:sz w:val="18"/>
              </w:rPr>
              <w:t>Development</w:t>
            </w:r>
            <w:r>
              <w:rPr>
                <w:spacing w:val="-4"/>
                <w:sz w:val="18"/>
              </w:rPr>
              <w:t xml:space="preserve"> </w:t>
            </w:r>
            <w:r>
              <w:rPr>
                <w:spacing w:val="-2"/>
                <w:sz w:val="18"/>
              </w:rPr>
              <w:t>(L&amp;D)</w:t>
            </w:r>
          </w:p>
        </w:tc>
        <w:tc>
          <w:tcPr>
            <w:tcW w:w="7283" w:type="dxa"/>
            <w:tcBorders>
              <w:top w:val="single" w:sz="4" w:space="0" w:color="BEBEBE"/>
              <w:bottom w:val="single" w:sz="4" w:space="0" w:color="BEBEBE"/>
            </w:tcBorders>
          </w:tcPr>
          <w:p w14:paraId="20A6B5FA" w14:textId="77777777" w:rsidR="00645C9C" w:rsidRDefault="00D74603">
            <w:pPr>
              <w:pStyle w:val="TableParagraph"/>
              <w:spacing w:before="40"/>
              <w:ind w:left="191" w:right="75"/>
              <w:rPr>
                <w:sz w:val="18"/>
              </w:rPr>
            </w:pPr>
            <w:r>
              <w:rPr>
                <w:sz w:val="18"/>
              </w:rPr>
              <w:t>Collaborate</w:t>
            </w:r>
            <w:r>
              <w:rPr>
                <w:spacing w:val="-4"/>
                <w:sz w:val="18"/>
              </w:rPr>
              <w:t xml:space="preserve"> </w:t>
            </w:r>
            <w:r>
              <w:rPr>
                <w:sz w:val="18"/>
              </w:rPr>
              <w:t>with</w:t>
            </w:r>
            <w:r>
              <w:rPr>
                <w:spacing w:val="-5"/>
                <w:sz w:val="18"/>
              </w:rPr>
              <w:t xml:space="preserve"> </w:t>
            </w:r>
            <w:r>
              <w:rPr>
                <w:sz w:val="18"/>
              </w:rPr>
              <w:t>L&amp;D</w:t>
            </w:r>
            <w:r>
              <w:rPr>
                <w:spacing w:val="-3"/>
                <w:sz w:val="18"/>
              </w:rPr>
              <w:t xml:space="preserve"> </w:t>
            </w:r>
            <w:r>
              <w:rPr>
                <w:sz w:val="18"/>
              </w:rPr>
              <w:t>to</w:t>
            </w:r>
            <w:r>
              <w:rPr>
                <w:spacing w:val="-3"/>
                <w:sz w:val="18"/>
              </w:rPr>
              <w:t xml:space="preserve"> </w:t>
            </w:r>
            <w:r>
              <w:rPr>
                <w:sz w:val="18"/>
              </w:rPr>
              <w:t>ensure</w:t>
            </w:r>
            <w:r>
              <w:rPr>
                <w:spacing w:val="-3"/>
                <w:sz w:val="18"/>
              </w:rPr>
              <w:t xml:space="preserve"> </w:t>
            </w:r>
            <w:r>
              <w:rPr>
                <w:sz w:val="18"/>
              </w:rPr>
              <w:t>safety</w:t>
            </w:r>
            <w:r>
              <w:rPr>
                <w:spacing w:val="-4"/>
                <w:sz w:val="18"/>
              </w:rPr>
              <w:t xml:space="preserve"> </w:t>
            </w:r>
            <w:r>
              <w:rPr>
                <w:sz w:val="18"/>
              </w:rPr>
              <w:t>related</w:t>
            </w:r>
            <w:r>
              <w:rPr>
                <w:spacing w:val="-3"/>
                <w:sz w:val="18"/>
              </w:rPr>
              <w:t xml:space="preserve"> </w:t>
            </w:r>
            <w:r>
              <w:rPr>
                <w:sz w:val="18"/>
              </w:rPr>
              <w:t>training</w:t>
            </w:r>
            <w:r>
              <w:rPr>
                <w:spacing w:val="-5"/>
                <w:sz w:val="18"/>
              </w:rPr>
              <w:t xml:space="preserve"> </w:t>
            </w:r>
            <w:r>
              <w:rPr>
                <w:sz w:val="18"/>
              </w:rPr>
              <w:t>is</w:t>
            </w:r>
            <w:r>
              <w:rPr>
                <w:spacing w:val="-4"/>
                <w:sz w:val="18"/>
              </w:rPr>
              <w:t xml:space="preserve"> </w:t>
            </w:r>
            <w:r>
              <w:rPr>
                <w:sz w:val="18"/>
              </w:rPr>
              <w:t>consistent</w:t>
            </w:r>
            <w:r>
              <w:rPr>
                <w:spacing w:val="-5"/>
                <w:sz w:val="18"/>
              </w:rPr>
              <w:t xml:space="preserve"> </w:t>
            </w:r>
            <w:r>
              <w:rPr>
                <w:sz w:val="18"/>
              </w:rPr>
              <w:t>and</w:t>
            </w:r>
            <w:r>
              <w:rPr>
                <w:spacing w:val="-5"/>
                <w:sz w:val="18"/>
              </w:rPr>
              <w:t xml:space="preserve"> </w:t>
            </w:r>
            <w:r>
              <w:rPr>
                <w:sz w:val="18"/>
              </w:rPr>
              <w:t>aligned with Opera House L&amp;D training programs and processes</w:t>
            </w:r>
          </w:p>
        </w:tc>
      </w:tr>
      <w:tr w:rsidR="00645C9C" w14:paraId="4D290A0F" w14:textId="77777777">
        <w:trPr>
          <w:trHeight w:val="285"/>
        </w:trPr>
        <w:tc>
          <w:tcPr>
            <w:tcW w:w="2941" w:type="dxa"/>
            <w:tcBorders>
              <w:top w:val="single" w:sz="4" w:space="0" w:color="BEBEBE"/>
              <w:bottom w:val="single" w:sz="4" w:space="0" w:color="BEBEBE"/>
            </w:tcBorders>
          </w:tcPr>
          <w:p w14:paraId="34D55D73" w14:textId="77777777" w:rsidR="00645C9C" w:rsidRDefault="00D74603">
            <w:pPr>
              <w:pStyle w:val="TableParagraph"/>
              <w:spacing w:before="39"/>
              <w:ind w:left="14"/>
              <w:rPr>
                <w:sz w:val="18"/>
              </w:rPr>
            </w:pPr>
            <w:r>
              <w:rPr>
                <w:sz w:val="18"/>
              </w:rPr>
              <w:t>Chief</w:t>
            </w:r>
            <w:r>
              <w:rPr>
                <w:spacing w:val="-5"/>
                <w:sz w:val="18"/>
              </w:rPr>
              <w:t xml:space="preserve"> </w:t>
            </w:r>
            <w:r>
              <w:rPr>
                <w:sz w:val="18"/>
              </w:rPr>
              <w:t>Risk</w:t>
            </w:r>
            <w:r>
              <w:rPr>
                <w:spacing w:val="-3"/>
                <w:sz w:val="18"/>
              </w:rPr>
              <w:t xml:space="preserve"> </w:t>
            </w:r>
            <w:r>
              <w:rPr>
                <w:spacing w:val="-2"/>
                <w:sz w:val="18"/>
              </w:rPr>
              <w:t>Officer</w:t>
            </w:r>
          </w:p>
        </w:tc>
        <w:tc>
          <w:tcPr>
            <w:tcW w:w="7283" w:type="dxa"/>
            <w:tcBorders>
              <w:top w:val="single" w:sz="4" w:space="0" w:color="BEBEBE"/>
              <w:bottom w:val="single" w:sz="4" w:space="0" w:color="BEBEBE"/>
            </w:tcBorders>
          </w:tcPr>
          <w:p w14:paraId="786EC92F" w14:textId="77777777" w:rsidR="00645C9C" w:rsidRDefault="00D74603">
            <w:pPr>
              <w:pStyle w:val="TableParagraph"/>
              <w:spacing w:before="39"/>
              <w:ind w:left="191"/>
              <w:rPr>
                <w:sz w:val="18"/>
              </w:rPr>
            </w:pPr>
            <w:r>
              <w:rPr>
                <w:sz w:val="18"/>
              </w:rPr>
              <w:t>Collaborate</w:t>
            </w:r>
            <w:r>
              <w:rPr>
                <w:spacing w:val="-7"/>
                <w:sz w:val="18"/>
              </w:rPr>
              <w:t xml:space="preserve"> </w:t>
            </w:r>
            <w:r>
              <w:rPr>
                <w:sz w:val="18"/>
              </w:rPr>
              <w:t>to</w:t>
            </w:r>
            <w:r>
              <w:rPr>
                <w:spacing w:val="-4"/>
                <w:sz w:val="18"/>
              </w:rPr>
              <w:t xml:space="preserve"> </w:t>
            </w:r>
            <w:r>
              <w:rPr>
                <w:sz w:val="18"/>
              </w:rPr>
              <w:t>encourage</w:t>
            </w:r>
            <w:r>
              <w:rPr>
                <w:spacing w:val="-3"/>
                <w:sz w:val="18"/>
              </w:rPr>
              <w:t xml:space="preserve"> </w:t>
            </w:r>
            <w:r>
              <w:rPr>
                <w:sz w:val="18"/>
              </w:rPr>
              <w:t>SOH</w:t>
            </w:r>
            <w:r>
              <w:rPr>
                <w:spacing w:val="-3"/>
                <w:sz w:val="18"/>
              </w:rPr>
              <w:t xml:space="preserve"> </w:t>
            </w:r>
            <w:r>
              <w:rPr>
                <w:sz w:val="18"/>
              </w:rPr>
              <w:t>departments</w:t>
            </w:r>
            <w:r>
              <w:rPr>
                <w:spacing w:val="-2"/>
                <w:sz w:val="18"/>
              </w:rPr>
              <w:t xml:space="preserve"> </w:t>
            </w:r>
            <w:r>
              <w:rPr>
                <w:sz w:val="18"/>
              </w:rPr>
              <w:t>to</w:t>
            </w:r>
            <w:r>
              <w:rPr>
                <w:spacing w:val="-3"/>
                <w:sz w:val="18"/>
              </w:rPr>
              <w:t xml:space="preserve"> </w:t>
            </w:r>
            <w:r>
              <w:rPr>
                <w:sz w:val="18"/>
              </w:rPr>
              <w:t>emulate</w:t>
            </w:r>
            <w:r>
              <w:rPr>
                <w:spacing w:val="-5"/>
                <w:sz w:val="18"/>
              </w:rPr>
              <w:t xml:space="preserve"> </w:t>
            </w:r>
            <w:r>
              <w:rPr>
                <w:sz w:val="18"/>
              </w:rPr>
              <w:t>safety</w:t>
            </w:r>
            <w:r>
              <w:rPr>
                <w:spacing w:val="-2"/>
                <w:sz w:val="18"/>
              </w:rPr>
              <w:t xml:space="preserve"> </w:t>
            </w:r>
            <w:r>
              <w:rPr>
                <w:sz w:val="18"/>
              </w:rPr>
              <w:t>practices</w:t>
            </w:r>
            <w:r>
              <w:rPr>
                <w:spacing w:val="-2"/>
                <w:sz w:val="18"/>
              </w:rPr>
              <w:t xml:space="preserve"> </w:t>
            </w:r>
            <w:r>
              <w:rPr>
                <w:sz w:val="18"/>
              </w:rPr>
              <w:t>and</w:t>
            </w:r>
            <w:r>
              <w:rPr>
                <w:spacing w:val="-3"/>
                <w:sz w:val="18"/>
              </w:rPr>
              <w:t xml:space="preserve"> </w:t>
            </w:r>
            <w:r>
              <w:rPr>
                <w:spacing w:val="-2"/>
                <w:sz w:val="18"/>
              </w:rPr>
              <w:t>diligence.</w:t>
            </w:r>
          </w:p>
        </w:tc>
      </w:tr>
      <w:tr w:rsidR="00645C9C" w14:paraId="19790429" w14:textId="77777777">
        <w:trPr>
          <w:trHeight w:val="402"/>
        </w:trPr>
        <w:tc>
          <w:tcPr>
            <w:tcW w:w="2941" w:type="dxa"/>
            <w:tcBorders>
              <w:top w:val="single" w:sz="4" w:space="0" w:color="BEBEBE"/>
              <w:bottom w:val="single" w:sz="4" w:space="0" w:color="BEBEBE"/>
            </w:tcBorders>
          </w:tcPr>
          <w:p w14:paraId="3A73B033" w14:textId="77777777" w:rsidR="00645C9C" w:rsidRDefault="00D74603">
            <w:pPr>
              <w:pStyle w:val="TableParagraph"/>
              <w:spacing w:before="1"/>
              <w:ind w:left="14"/>
              <w:rPr>
                <w:rFonts w:ascii="Arial"/>
                <w:b/>
                <w:sz w:val="18"/>
              </w:rPr>
            </w:pPr>
            <w:r>
              <w:rPr>
                <w:rFonts w:ascii="Arial"/>
                <w:b/>
                <w:spacing w:val="-2"/>
                <w:sz w:val="18"/>
              </w:rPr>
              <w:t>External</w:t>
            </w:r>
          </w:p>
        </w:tc>
        <w:tc>
          <w:tcPr>
            <w:tcW w:w="7283" w:type="dxa"/>
            <w:tcBorders>
              <w:top w:val="single" w:sz="4" w:space="0" w:color="BEBEBE"/>
              <w:bottom w:val="single" w:sz="4" w:space="0" w:color="BEBEBE"/>
            </w:tcBorders>
          </w:tcPr>
          <w:p w14:paraId="033B6AB3" w14:textId="77777777" w:rsidR="00645C9C" w:rsidRDefault="00645C9C">
            <w:pPr>
              <w:pStyle w:val="TableParagraph"/>
              <w:spacing w:before="0"/>
              <w:ind w:left="0"/>
              <w:rPr>
                <w:rFonts w:ascii="Times New Roman"/>
                <w:sz w:val="18"/>
              </w:rPr>
            </w:pPr>
          </w:p>
        </w:tc>
      </w:tr>
      <w:tr w:rsidR="00645C9C" w14:paraId="36AA7AA8" w14:textId="77777777">
        <w:trPr>
          <w:trHeight w:val="494"/>
        </w:trPr>
        <w:tc>
          <w:tcPr>
            <w:tcW w:w="2941" w:type="dxa"/>
            <w:tcBorders>
              <w:top w:val="single" w:sz="4" w:space="0" w:color="BEBEBE"/>
              <w:bottom w:val="single" w:sz="4" w:space="0" w:color="BEBEBE"/>
            </w:tcBorders>
          </w:tcPr>
          <w:p w14:paraId="52A1560A" w14:textId="77777777" w:rsidR="00645C9C" w:rsidRDefault="00D74603">
            <w:pPr>
              <w:pStyle w:val="TableParagraph"/>
              <w:spacing w:before="39"/>
              <w:ind w:left="14"/>
              <w:rPr>
                <w:sz w:val="18"/>
              </w:rPr>
            </w:pPr>
            <w:r>
              <w:rPr>
                <w:sz w:val="18"/>
              </w:rPr>
              <w:t>External</w:t>
            </w:r>
            <w:r>
              <w:rPr>
                <w:spacing w:val="-6"/>
                <w:sz w:val="18"/>
              </w:rPr>
              <w:t xml:space="preserve"> </w:t>
            </w:r>
            <w:r>
              <w:rPr>
                <w:spacing w:val="-2"/>
                <w:sz w:val="18"/>
              </w:rPr>
              <w:t>Agencies</w:t>
            </w:r>
          </w:p>
        </w:tc>
        <w:tc>
          <w:tcPr>
            <w:tcW w:w="7283" w:type="dxa"/>
            <w:tcBorders>
              <w:top w:val="single" w:sz="4" w:space="0" w:color="BEBEBE"/>
              <w:bottom w:val="single" w:sz="4" w:space="0" w:color="BEBEBE"/>
            </w:tcBorders>
          </w:tcPr>
          <w:p w14:paraId="126E9082" w14:textId="77777777" w:rsidR="00645C9C" w:rsidRDefault="00D74603">
            <w:pPr>
              <w:pStyle w:val="TableParagraph"/>
              <w:spacing w:before="39"/>
              <w:ind w:left="191"/>
              <w:rPr>
                <w:sz w:val="18"/>
              </w:rPr>
            </w:pPr>
            <w:r>
              <w:rPr>
                <w:sz w:val="18"/>
              </w:rPr>
              <w:t>Develop</w:t>
            </w:r>
            <w:r>
              <w:rPr>
                <w:spacing w:val="-3"/>
                <w:sz w:val="18"/>
              </w:rPr>
              <w:t xml:space="preserve"> </w:t>
            </w:r>
            <w:r>
              <w:rPr>
                <w:sz w:val="18"/>
              </w:rPr>
              <w:t>and</w:t>
            </w:r>
            <w:r>
              <w:rPr>
                <w:spacing w:val="-6"/>
                <w:sz w:val="18"/>
              </w:rPr>
              <w:t xml:space="preserve"> </w:t>
            </w:r>
            <w:r>
              <w:rPr>
                <w:sz w:val="18"/>
              </w:rPr>
              <w:t>maintain</w:t>
            </w:r>
            <w:r>
              <w:rPr>
                <w:spacing w:val="-6"/>
                <w:sz w:val="18"/>
              </w:rPr>
              <w:t xml:space="preserve"> </w:t>
            </w:r>
            <w:r>
              <w:rPr>
                <w:sz w:val="18"/>
              </w:rPr>
              <w:t>operational</w:t>
            </w:r>
            <w:r>
              <w:rPr>
                <w:spacing w:val="-4"/>
                <w:sz w:val="18"/>
              </w:rPr>
              <w:t xml:space="preserve"> </w:t>
            </w:r>
            <w:r>
              <w:rPr>
                <w:sz w:val="18"/>
              </w:rPr>
              <w:t>relationships</w:t>
            </w:r>
            <w:r>
              <w:rPr>
                <w:spacing w:val="-3"/>
                <w:sz w:val="18"/>
              </w:rPr>
              <w:t xml:space="preserve"> </w:t>
            </w:r>
            <w:r>
              <w:rPr>
                <w:sz w:val="18"/>
              </w:rPr>
              <w:t>with</w:t>
            </w:r>
            <w:r>
              <w:rPr>
                <w:spacing w:val="-4"/>
                <w:sz w:val="18"/>
              </w:rPr>
              <w:t xml:space="preserve"> </w:t>
            </w:r>
            <w:r>
              <w:rPr>
                <w:sz w:val="18"/>
              </w:rPr>
              <w:t>key</w:t>
            </w:r>
            <w:r>
              <w:rPr>
                <w:spacing w:val="-5"/>
                <w:sz w:val="18"/>
              </w:rPr>
              <w:t xml:space="preserve"> </w:t>
            </w:r>
            <w:r>
              <w:rPr>
                <w:sz w:val="18"/>
              </w:rPr>
              <w:t>external</w:t>
            </w:r>
            <w:r>
              <w:rPr>
                <w:spacing w:val="-4"/>
                <w:sz w:val="18"/>
              </w:rPr>
              <w:t xml:space="preserve"> </w:t>
            </w:r>
            <w:r>
              <w:rPr>
                <w:sz w:val="18"/>
              </w:rPr>
              <w:t>agencies</w:t>
            </w:r>
            <w:r>
              <w:rPr>
                <w:spacing w:val="-3"/>
                <w:sz w:val="18"/>
              </w:rPr>
              <w:t xml:space="preserve"> </w:t>
            </w:r>
            <w:r>
              <w:rPr>
                <w:sz w:val="18"/>
              </w:rPr>
              <w:t xml:space="preserve">(e.g. </w:t>
            </w:r>
            <w:proofErr w:type="spellStart"/>
            <w:r>
              <w:rPr>
                <w:sz w:val="18"/>
              </w:rPr>
              <w:t>WorkCover</w:t>
            </w:r>
            <w:proofErr w:type="spellEnd"/>
            <w:r>
              <w:rPr>
                <w:sz w:val="18"/>
              </w:rPr>
              <w:t>, MIDAS)</w:t>
            </w:r>
          </w:p>
        </w:tc>
      </w:tr>
      <w:tr w:rsidR="00645C9C" w14:paraId="46C16A2B" w14:textId="77777777">
        <w:trPr>
          <w:trHeight w:val="493"/>
        </w:trPr>
        <w:tc>
          <w:tcPr>
            <w:tcW w:w="2941" w:type="dxa"/>
            <w:tcBorders>
              <w:top w:val="single" w:sz="4" w:space="0" w:color="BEBEBE"/>
              <w:bottom w:val="single" w:sz="4" w:space="0" w:color="BEBEBE"/>
            </w:tcBorders>
          </w:tcPr>
          <w:p w14:paraId="4530580C" w14:textId="77777777" w:rsidR="00645C9C" w:rsidRDefault="00D74603">
            <w:pPr>
              <w:pStyle w:val="TableParagraph"/>
              <w:spacing w:before="39"/>
              <w:ind w:left="14"/>
              <w:rPr>
                <w:sz w:val="18"/>
              </w:rPr>
            </w:pPr>
            <w:r>
              <w:rPr>
                <w:sz w:val="18"/>
              </w:rPr>
              <w:t>Third</w:t>
            </w:r>
            <w:r>
              <w:rPr>
                <w:spacing w:val="-9"/>
                <w:sz w:val="18"/>
              </w:rPr>
              <w:t xml:space="preserve"> </w:t>
            </w:r>
            <w:r>
              <w:rPr>
                <w:sz w:val="18"/>
              </w:rPr>
              <w:t>Parties</w:t>
            </w:r>
            <w:r>
              <w:rPr>
                <w:spacing w:val="-9"/>
                <w:sz w:val="18"/>
              </w:rPr>
              <w:t xml:space="preserve"> </w:t>
            </w:r>
            <w:r>
              <w:rPr>
                <w:sz w:val="18"/>
              </w:rPr>
              <w:t>working</w:t>
            </w:r>
            <w:r>
              <w:rPr>
                <w:spacing w:val="-9"/>
                <w:sz w:val="18"/>
              </w:rPr>
              <w:t xml:space="preserve"> </w:t>
            </w:r>
            <w:r>
              <w:rPr>
                <w:sz w:val="18"/>
              </w:rPr>
              <w:t>at</w:t>
            </w:r>
            <w:r>
              <w:rPr>
                <w:spacing w:val="-9"/>
                <w:sz w:val="18"/>
              </w:rPr>
              <w:t xml:space="preserve"> </w:t>
            </w:r>
            <w:r>
              <w:rPr>
                <w:sz w:val="18"/>
              </w:rPr>
              <w:t xml:space="preserve">SOH </w:t>
            </w:r>
            <w:r>
              <w:rPr>
                <w:spacing w:val="-2"/>
                <w:sz w:val="18"/>
              </w:rPr>
              <w:t>premises</w:t>
            </w:r>
          </w:p>
        </w:tc>
        <w:tc>
          <w:tcPr>
            <w:tcW w:w="7283" w:type="dxa"/>
            <w:tcBorders>
              <w:top w:val="single" w:sz="4" w:space="0" w:color="BEBEBE"/>
              <w:bottom w:val="single" w:sz="4" w:space="0" w:color="BEBEBE"/>
            </w:tcBorders>
          </w:tcPr>
          <w:p w14:paraId="6AAE961B" w14:textId="77777777" w:rsidR="00645C9C" w:rsidRDefault="00D74603">
            <w:pPr>
              <w:pStyle w:val="TableParagraph"/>
              <w:spacing w:before="39"/>
              <w:ind w:left="191"/>
              <w:rPr>
                <w:sz w:val="18"/>
              </w:rPr>
            </w:pPr>
            <w:r>
              <w:rPr>
                <w:sz w:val="18"/>
              </w:rPr>
              <w:t>Build</w:t>
            </w:r>
            <w:r>
              <w:rPr>
                <w:spacing w:val="-4"/>
                <w:sz w:val="18"/>
              </w:rPr>
              <w:t xml:space="preserve"> </w:t>
            </w:r>
            <w:r>
              <w:rPr>
                <w:sz w:val="18"/>
              </w:rPr>
              <w:t>and</w:t>
            </w:r>
            <w:r>
              <w:rPr>
                <w:spacing w:val="-4"/>
                <w:sz w:val="18"/>
              </w:rPr>
              <w:t xml:space="preserve"> </w:t>
            </w:r>
            <w:r>
              <w:rPr>
                <w:sz w:val="18"/>
              </w:rPr>
              <w:t>maintain</w:t>
            </w:r>
            <w:r>
              <w:rPr>
                <w:spacing w:val="-2"/>
                <w:sz w:val="18"/>
              </w:rPr>
              <w:t xml:space="preserve"> </w:t>
            </w:r>
            <w:r>
              <w:rPr>
                <w:sz w:val="18"/>
              </w:rPr>
              <w:t>trusted</w:t>
            </w:r>
            <w:r>
              <w:rPr>
                <w:spacing w:val="-2"/>
                <w:sz w:val="18"/>
              </w:rPr>
              <w:t xml:space="preserve"> </w:t>
            </w:r>
            <w:r>
              <w:rPr>
                <w:sz w:val="18"/>
              </w:rPr>
              <w:t>working</w:t>
            </w:r>
            <w:r>
              <w:rPr>
                <w:spacing w:val="-4"/>
                <w:sz w:val="18"/>
              </w:rPr>
              <w:t xml:space="preserve"> </w:t>
            </w:r>
            <w:r>
              <w:rPr>
                <w:sz w:val="18"/>
              </w:rPr>
              <w:t>relationships</w:t>
            </w:r>
            <w:r>
              <w:rPr>
                <w:spacing w:val="-4"/>
                <w:sz w:val="18"/>
              </w:rPr>
              <w:t xml:space="preserve"> </w:t>
            </w:r>
            <w:r>
              <w:rPr>
                <w:sz w:val="18"/>
              </w:rPr>
              <w:t>with</w:t>
            </w:r>
            <w:r>
              <w:rPr>
                <w:spacing w:val="-4"/>
                <w:sz w:val="18"/>
              </w:rPr>
              <w:t xml:space="preserve"> </w:t>
            </w:r>
            <w:r>
              <w:rPr>
                <w:sz w:val="18"/>
              </w:rPr>
              <w:t>third</w:t>
            </w:r>
            <w:r>
              <w:rPr>
                <w:spacing w:val="-4"/>
                <w:sz w:val="18"/>
              </w:rPr>
              <w:t xml:space="preserve"> </w:t>
            </w:r>
            <w:r>
              <w:rPr>
                <w:sz w:val="18"/>
              </w:rPr>
              <w:t>parties</w:t>
            </w:r>
            <w:r>
              <w:rPr>
                <w:spacing w:val="-3"/>
                <w:sz w:val="18"/>
              </w:rPr>
              <w:t xml:space="preserve"> </w:t>
            </w:r>
            <w:r>
              <w:rPr>
                <w:sz w:val="18"/>
              </w:rPr>
              <w:t>to</w:t>
            </w:r>
            <w:r>
              <w:rPr>
                <w:spacing w:val="-4"/>
                <w:sz w:val="18"/>
              </w:rPr>
              <w:t xml:space="preserve"> </w:t>
            </w:r>
            <w:r>
              <w:rPr>
                <w:sz w:val="18"/>
              </w:rPr>
              <w:t>support</w:t>
            </w:r>
            <w:r>
              <w:rPr>
                <w:spacing w:val="-4"/>
                <w:sz w:val="18"/>
              </w:rPr>
              <w:t xml:space="preserve"> </w:t>
            </w:r>
            <w:r>
              <w:rPr>
                <w:sz w:val="18"/>
              </w:rPr>
              <w:t>safe</w:t>
            </w:r>
            <w:r>
              <w:rPr>
                <w:spacing w:val="-2"/>
                <w:sz w:val="18"/>
              </w:rPr>
              <w:t xml:space="preserve"> </w:t>
            </w:r>
            <w:r>
              <w:rPr>
                <w:sz w:val="18"/>
              </w:rPr>
              <w:t>work environments, systems and communications</w:t>
            </w:r>
          </w:p>
        </w:tc>
      </w:tr>
      <w:tr w:rsidR="00645C9C" w14:paraId="568F1F7B" w14:textId="77777777">
        <w:trPr>
          <w:trHeight w:val="493"/>
        </w:trPr>
        <w:tc>
          <w:tcPr>
            <w:tcW w:w="2941" w:type="dxa"/>
            <w:tcBorders>
              <w:top w:val="single" w:sz="4" w:space="0" w:color="BEBEBE"/>
              <w:bottom w:val="single" w:sz="4" w:space="0" w:color="BEBEBE"/>
            </w:tcBorders>
          </w:tcPr>
          <w:p w14:paraId="0512BDBB" w14:textId="77777777" w:rsidR="00645C9C" w:rsidRDefault="00D74603">
            <w:pPr>
              <w:pStyle w:val="TableParagraph"/>
              <w:spacing w:before="39"/>
              <w:ind w:left="14"/>
              <w:rPr>
                <w:sz w:val="18"/>
              </w:rPr>
            </w:pPr>
            <w:r>
              <w:rPr>
                <w:sz w:val="18"/>
              </w:rPr>
              <w:t>Service</w:t>
            </w:r>
            <w:r>
              <w:rPr>
                <w:spacing w:val="-3"/>
                <w:sz w:val="18"/>
              </w:rPr>
              <w:t xml:space="preserve"> </w:t>
            </w:r>
            <w:r>
              <w:rPr>
                <w:spacing w:val="-2"/>
                <w:sz w:val="18"/>
              </w:rPr>
              <w:t>Providers</w:t>
            </w:r>
          </w:p>
        </w:tc>
        <w:tc>
          <w:tcPr>
            <w:tcW w:w="7283" w:type="dxa"/>
            <w:tcBorders>
              <w:top w:val="single" w:sz="4" w:space="0" w:color="BEBEBE"/>
              <w:bottom w:val="single" w:sz="4" w:space="0" w:color="BEBEBE"/>
            </w:tcBorders>
          </w:tcPr>
          <w:p w14:paraId="3B0554B3" w14:textId="77777777" w:rsidR="00645C9C" w:rsidRDefault="00D74603">
            <w:pPr>
              <w:pStyle w:val="TableParagraph"/>
              <w:spacing w:before="39"/>
              <w:ind w:left="191"/>
              <w:rPr>
                <w:sz w:val="18"/>
              </w:rPr>
            </w:pPr>
            <w:r>
              <w:rPr>
                <w:sz w:val="18"/>
              </w:rPr>
              <w:t>Build</w:t>
            </w:r>
            <w:r>
              <w:rPr>
                <w:spacing w:val="-5"/>
                <w:sz w:val="18"/>
              </w:rPr>
              <w:t xml:space="preserve"> </w:t>
            </w:r>
            <w:r>
              <w:rPr>
                <w:sz w:val="18"/>
              </w:rPr>
              <w:t>and</w:t>
            </w:r>
            <w:r>
              <w:rPr>
                <w:spacing w:val="-6"/>
                <w:sz w:val="18"/>
              </w:rPr>
              <w:t xml:space="preserve"> </w:t>
            </w:r>
            <w:r>
              <w:rPr>
                <w:sz w:val="18"/>
              </w:rPr>
              <w:t>manage</w:t>
            </w:r>
            <w:r>
              <w:rPr>
                <w:spacing w:val="-6"/>
                <w:sz w:val="18"/>
              </w:rPr>
              <w:t xml:space="preserve"> </w:t>
            </w:r>
            <w:r>
              <w:rPr>
                <w:sz w:val="18"/>
              </w:rPr>
              <w:t>relationships</w:t>
            </w:r>
            <w:r>
              <w:rPr>
                <w:spacing w:val="-3"/>
                <w:sz w:val="18"/>
              </w:rPr>
              <w:t xml:space="preserve"> </w:t>
            </w:r>
            <w:r>
              <w:rPr>
                <w:sz w:val="18"/>
              </w:rPr>
              <w:t>with</w:t>
            </w:r>
            <w:r>
              <w:rPr>
                <w:spacing w:val="-4"/>
                <w:sz w:val="18"/>
              </w:rPr>
              <w:t xml:space="preserve"> </w:t>
            </w:r>
            <w:r>
              <w:rPr>
                <w:sz w:val="18"/>
              </w:rPr>
              <w:t>relevant</w:t>
            </w:r>
            <w:r>
              <w:rPr>
                <w:spacing w:val="-4"/>
                <w:sz w:val="18"/>
              </w:rPr>
              <w:t xml:space="preserve"> </w:t>
            </w:r>
            <w:r>
              <w:rPr>
                <w:sz w:val="18"/>
              </w:rPr>
              <w:t>service</w:t>
            </w:r>
            <w:r>
              <w:rPr>
                <w:spacing w:val="-6"/>
                <w:sz w:val="18"/>
              </w:rPr>
              <w:t xml:space="preserve"> </w:t>
            </w:r>
            <w:r>
              <w:rPr>
                <w:sz w:val="18"/>
              </w:rPr>
              <w:t>providers,</w:t>
            </w:r>
            <w:r>
              <w:rPr>
                <w:spacing w:val="-4"/>
                <w:sz w:val="18"/>
              </w:rPr>
              <w:t xml:space="preserve"> </w:t>
            </w:r>
            <w:r>
              <w:rPr>
                <w:sz w:val="18"/>
              </w:rPr>
              <w:t>e.g.</w:t>
            </w:r>
            <w:r>
              <w:rPr>
                <w:spacing w:val="-4"/>
                <w:sz w:val="18"/>
              </w:rPr>
              <w:t xml:space="preserve"> </w:t>
            </w:r>
            <w:r>
              <w:rPr>
                <w:sz w:val="18"/>
              </w:rPr>
              <w:t>height</w:t>
            </w:r>
            <w:r>
              <w:rPr>
                <w:spacing w:val="-4"/>
                <w:sz w:val="18"/>
              </w:rPr>
              <w:t xml:space="preserve"> </w:t>
            </w:r>
            <w:r>
              <w:rPr>
                <w:sz w:val="18"/>
              </w:rPr>
              <w:t>safety specialists, training providers, auditors and risk consultants.</w:t>
            </w:r>
          </w:p>
        </w:tc>
      </w:tr>
      <w:tr w:rsidR="00645C9C" w14:paraId="16F7F0E6" w14:textId="77777777">
        <w:trPr>
          <w:trHeight w:val="700"/>
        </w:trPr>
        <w:tc>
          <w:tcPr>
            <w:tcW w:w="2941" w:type="dxa"/>
            <w:tcBorders>
              <w:top w:val="single" w:sz="4" w:space="0" w:color="BEBEBE"/>
              <w:bottom w:val="single" w:sz="4" w:space="0" w:color="BEBEBE"/>
            </w:tcBorders>
          </w:tcPr>
          <w:p w14:paraId="4BB7A453" w14:textId="77777777" w:rsidR="00645C9C" w:rsidRDefault="00D74603">
            <w:pPr>
              <w:pStyle w:val="TableParagraph"/>
              <w:spacing w:before="39"/>
              <w:ind w:left="14"/>
              <w:rPr>
                <w:sz w:val="18"/>
              </w:rPr>
            </w:pPr>
            <w:r>
              <w:rPr>
                <w:spacing w:val="-2"/>
                <w:sz w:val="18"/>
              </w:rPr>
              <w:t>Industry</w:t>
            </w:r>
          </w:p>
        </w:tc>
        <w:tc>
          <w:tcPr>
            <w:tcW w:w="7283" w:type="dxa"/>
            <w:tcBorders>
              <w:top w:val="single" w:sz="4" w:space="0" w:color="BEBEBE"/>
              <w:bottom w:val="single" w:sz="4" w:space="0" w:color="BEBEBE"/>
            </w:tcBorders>
          </w:tcPr>
          <w:p w14:paraId="5F27DA8B" w14:textId="77777777" w:rsidR="00645C9C" w:rsidRDefault="00D74603">
            <w:pPr>
              <w:pStyle w:val="TableParagraph"/>
              <w:spacing w:before="39"/>
              <w:ind w:left="191" w:right="75"/>
              <w:rPr>
                <w:sz w:val="18"/>
              </w:rPr>
            </w:pPr>
            <w:r>
              <w:rPr>
                <w:sz w:val="18"/>
              </w:rPr>
              <w:t xml:space="preserve">To build relationships with relevant industry associations e.g. Professional Safety </w:t>
            </w:r>
            <w:proofErr w:type="spellStart"/>
            <w:r>
              <w:rPr>
                <w:sz w:val="18"/>
              </w:rPr>
              <w:t>organisations</w:t>
            </w:r>
            <w:proofErr w:type="spellEnd"/>
            <w:r>
              <w:rPr>
                <w:sz w:val="18"/>
              </w:rPr>
              <w:t>,</w:t>
            </w:r>
            <w:r>
              <w:rPr>
                <w:spacing w:val="-5"/>
                <w:sz w:val="18"/>
              </w:rPr>
              <w:t xml:space="preserve"> </w:t>
            </w:r>
            <w:r>
              <w:rPr>
                <w:sz w:val="18"/>
              </w:rPr>
              <w:t>Australian</w:t>
            </w:r>
            <w:r>
              <w:rPr>
                <w:spacing w:val="-5"/>
                <w:sz w:val="18"/>
              </w:rPr>
              <w:t xml:space="preserve"> </w:t>
            </w:r>
            <w:r>
              <w:rPr>
                <w:sz w:val="18"/>
              </w:rPr>
              <w:t>Fire</w:t>
            </w:r>
            <w:r>
              <w:rPr>
                <w:spacing w:val="-7"/>
                <w:sz w:val="18"/>
              </w:rPr>
              <w:t xml:space="preserve"> </w:t>
            </w:r>
            <w:r>
              <w:rPr>
                <w:sz w:val="18"/>
              </w:rPr>
              <w:t>Protection</w:t>
            </w:r>
            <w:r>
              <w:rPr>
                <w:spacing w:val="-5"/>
                <w:sz w:val="18"/>
              </w:rPr>
              <w:t xml:space="preserve"> </w:t>
            </w:r>
            <w:r>
              <w:rPr>
                <w:sz w:val="18"/>
              </w:rPr>
              <w:t>Association ,</w:t>
            </w:r>
            <w:r>
              <w:rPr>
                <w:spacing w:val="-7"/>
                <w:sz w:val="18"/>
              </w:rPr>
              <w:t xml:space="preserve"> </w:t>
            </w:r>
            <w:r>
              <w:rPr>
                <w:sz w:val="18"/>
              </w:rPr>
              <w:t>Live</w:t>
            </w:r>
            <w:r>
              <w:rPr>
                <w:spacing w:val="-5"/>
                <w:sz w:val="18"/>
              </w:rPr>
              <w:t xml:space="preserve"> </w:t>
            </w:r>
            <w:r>
              <w:rPr>
                <w:sz w:val="18"/>
              </w:rPr>
              <w:t>Performance</w:t>
            </w:r>
            <w:r>
              <w:rPr>
                <w:spacing w:val="-5"/>
                <w:sz w:val="18"/>
              </w:rPr>
              <w:t xml:space="preserve"> </w:t>
            </w:r>
            <w:r>
              <w:rPr>
                <w:sz w:val="18"/>
              </w:rPr>
              <w:t>Australia, MEAA.</w:t>
            </w:r>
            <w:r>
              <w:rPr>
                <w:spacing w:val="40"/>
                <w:sz w:val="18"/>
              </w:rPr>
              <w:t xml:space="preserve"> </w:t>
            </w:r>
            <w:r>
              <w:rPr>
                <w:sz w:val="18"/>
              </w:rPr>
              <w:t xml:space="preserve">Establish networks with other live performance </w:t>
            </w:r>
            <w:proofErr w:type="spellStart"/>
            <w:r>
              <w:rPr>
                <w:sz w:val="18"/>
              </w:rPr>
              <w:t>organisations</w:t>
            </w:r>
            <w:proofErr w:type="spellEnd"/>
            <w:r>
              <w:rPr>
                <w:sz w:val="18"/>
              </w:rPr>
              <w:t>.</w:t>
            </w:r>
          </w:p>
        </w:tc>
      </w:tr>
      <w:tr w:rsidR="00645C9C" w14:paraId="380B0A18" w14:textId="77777777">
        <w:trPr>
          <w:trHeight w:val="494"/>
        </w:trPr>
        <w:tc>
          <w:tcPr>
            <w:tcW w:w="2941" w:type="dxa"/>
            <w:tcBorders>
              <w:top w:val="single" w:sz="4" w:space="0" w:color="BEBEBE"/>
              <w:bottom w:val="single" w:sz="4" w:space="0" w:color="BEBEBE"/>
            </w:tcBorders>
          </w:tcPr>
          <w:p w14:paraId="40E15855" w14:textId="77777777" w:rsidR="00645C9C" w:rsidRDefault="00D74603">
            <w:pPr>
              <w:pStyle w:val="TableParagraph"/>
              <w:spacing w:before="39"/>
              <w:ind w:left="14"/>
              <w:rPr>
                <w:sz w:val="18"/>
              </w:rPr>
            </w:pPr>
            <w:proofErr w:type="spellStart"/>
            <w:r>
              <w:rPr>
                <w:spacing w:val="-2"/>
                <w:sz w:val="18"/>
              </w:rPr>
              <w:t>WorkCover</w:t>
            </w:r>
            <w:proofErr w:type="spellEnd"/>
          </w:p>
        </w:tc>
        <w:tc>
          <w:tcPr>
            <w:tcW w:w="7283" w:type="dxa"/>
            <w:tcBorders>
              <w:top w:val="single" w:sz="4" w:space="0" w:color="BEBEBE"/>
              <w:bottom w:val="single" w:sz="4" w:space="0" w:color="BEBEBE"/>
            </w:tcBorders>
          </w:tcPr>
          <w:p w14:paraId="2006983C" w14:textId="77777777" w:rsidR="00645C9C" w:rsidRDefault="00D74603">
            <w:pPr>
              <w:pStyle w:val="TableParagraph"/>
              <w:spacing w:before="39"/>
              <w:ind w:left="191"/>
              <w:rPr>
                <w:sz w:val="18"/>
              </w:rPr>
            </w:pPr>
            <w:r>
              <w:rPr>
                <w:sz w:val="18"/>
              </w:rPr>
              <w:t>To liaise on investigation of major incidents and serious safety breaches and maintain professional</w:t>
            </w:r>
            <w:r>
              <w:rPr>
                <w:spacing w:val="-5"/>
                <w:sz w:val="18"/>
              </w:rPr>
              <w:t xml:space="preserve"> </w:t>
            </w:r>
            <w:r>
              <w:rPr>
                <w:sz w:val="18"/>
              </w:rPr>
              <w:t>knowledge</w:t>
            </w:r>
            <w:r>
              <w:rPr>
                <w:spacing w:val="-5"/>
                <w:sz w:val="18"/>
              </w:rPr>
              <w:t xml:space="preserve"> </w:t>
            </w:r>
            <w:r>
              <w:rPr>
                <w:sz w:val="18"/>
              </w:rPr>
              <w:t>(industry</w:t>
            </w:r>
            <w:r>
              <w:rPr>
                <w:spacing w:val="-4"/>
                <w:sz w:val="18"/>
              </w:rPr>
              <w:t xml:space="preserve"> </w:t>
            </w:r>
            <w:r>
              <w:rPr>
                <w:sz w:val="18"/>
              </w:rPr>
              <w:t>trends,</w:t>
            </w:r>
            <w:r>
              <w:rPr>
                <w:spacing w:val="-5"/>
                <w:sz w:val="18"/>
              </w:rPr>
              <w:t xml:space="preserve"> </w:t>
            </w:r>
            <w:r>
              <w:rPr>
                <w:sz w:val="18"/>
              </w:rPr>
              <w:t>products,</w:t>
            </w:r>
            <w:r>
              <w:rPr>
                <w:spacing w:val="-7"/>
                <w:sz w:val="18"/>
              </w:rPr>
              <w:t xml:space="preserve"> </w:t>
            </w:r>
            <w:r>
              <w:rPr>
                <w:sz w:val="18"/>
              </w:rPr>
              <w:t>services</w:t>
            </w:r>
            <w:r>
              <w:rPr>
                <w:spacing w:val="-1"/>
                <w:sz w:val="18"/>
              </w:rPr>
              <w:t xml:space="preserve"> </w:t>
            </w:r>
            <w:r>
              <w:rPr>
                <w:sz w:val="18"/>
              </w:rPr>
              <w:t>and</w:t>
            </w:r>
            <w:r>
              <w:rPr>
                <w:spacing w:val="-5"/>
                <w:sz w:val="18"/>
              </w:rPr>
              <w:t xml:space="preserve"> </w:t>
            </w:r>
            <w:r>
              <w:rPr>
                <w:sz w:val="18"/>
              </w:rPr>
              <w:t>changes</w:t>
            </w:r>
            <w:r>
              <w:rPr>
                <w:spacing w:val="-4"/>
                <w:sz w:val="18"/>
              </w:rPr>
              <w:t xml:space="preserve"> </w:t>
            </w:r>
            <w:r>
              <w:rPr>
                <w:sz w:val="18"/>
              </w:rPr>
              <w:t>to</w:t>
            </w:r>
            <w:r>
              <w:rPr>
                <w:spacing w:val="-5"/>
                <w:sz w:val="18"/>
              </w:rPr>
              <w:t xml:space="preserve"> </w:t>
            </w:r>
            <w:r>
              <w:rPr>
                <w:sz w:val="18"/>
              </w:rPr>
              <w:t>legislation)</w:t>
            </w:r>
          </w:p>
        </w:tc>
      </w:tr>
    </w:tbl>
    <w:p w14:paraId="1A8EFB76" w14:textId="77777777" w:rsidR="00645C9C" w:rsidRDefault="00645C9C">
      <w:pPr>
        <w:pStyle w:val="BodyText"/>
        <w:spacing w:before="252"/>
        <w:rPr>
          <w:rFonts w:ascii="Arial"/>
          <w:b/>
          <w:sz w:val="22"/>
        </w:rPr>
      </w:pPr>
    </w:p>
    <w:p w14:paraId="7A518EF1" w14:textId="77777777" w:rsidR="00645C9C" w:rsidRDefault="00D74603">
      <w:pPr>
        <w:ind w:left="144"/>
        <w:rPr>
          <w:rFonts w:ascii="Arial"/>
          <w:b/>
        </w:rPr>
      </w:pPr>
      <w:r>
        <w:rPr>
          <w:rFonts w:ascii="Arial"/>
          <w:b/>
        </w:rPr>
        <w:t>ROLE</w:t>
      </w:r>
      <w:r>
        <w:rPr>
          <w:rFonts w:ascii="Arial"/>
          <w:b/>
          <w:spacing w:val="7"/>
        </w:rPr>
        <w:t xml:space="preserve"> </w:t>
      </w:r>
      <w:r>
        <w:rPr>
          <w:rFonts w:ascii="Arial"/>
          <w:b/>
          <w:spacing w:val="-2"/>
        </w:rPr>
        <w:t>DIMENSIONS</w:t>
      </w:r>
    </w:p>
    <w:p w14:paraId="25E5B2C8" w14:textId="77777777" w:rsidR="00645C9C" w:rsidRDefault="00D74603">
      <w:pPr>
        <w:pStyle w:val="Heading2"/>
        <w:spacing w:before="121"/>
      </w:pPr>
      <w:r>
        <w:t>Decision</w:t>
      </w:r>
      <w:r>
        <w:rPr>
          <w:spacing w:val="-9"/>
        </w:rPr>
        <w:t xml:space="preserve"> </w:t>
      </w:r>
      <w:r>
        <w:rPr>
          <w:spacing w:val="-2"/>
        </w:rPr>
        <w:t>Making</w:t>
      </w:r>
    </w:p>
    <w:p w14:paraId="7808669D" w14:textId="77777777" w:rsidR="00645C9C" w:rsidRPr="00564457" w:rsidRDefault="00D74603">
      <w:pPr>
        <w:pStyle w:val="BodyText"/>
        <w:ind w:left="144"/>
        <w:rPr>
          <w:rFonts w:ascii="Arial" w:hAnsi="Arial" w:cs="Arial"/>
          <w:sz w:val="20"/>
          <w:szCs w:val="20"/>
        </w:rPr>
      </w:pPr>
      <w:r w:rsidRPr="00564457">
        <w:rPr>
          <w:rFonts w:ascii="Arial" w:hAnsi="Arial" w:cs="Arial"/>
          <w:sz w:val="20"/>
          <w:szCs w:val="20"/>
        </w:rPr>
        <w:t>This</w:t>
      </w:r>
      <w:r w:rsidRPr="00564457">
        <w:rPr>
          <w:rFonts w:ascii="Arial" w:hAnsi="Arial" w:cs="Arial"/>
          <w:spacing w:val="-1"/>
          <w:sz w:val="20"/>
          <w:szCs w:val="20"/>
        </w:rPr>
        <w:t xml:space="preserve"> </w:t>
      </w:r>
      <w:r w:rsidRPr="00564457">
        <w:rPr>
          <w:rFonts w:ascii="Arial" w:hAnsi="Arial" w:cs="Arial"/>
          <w:sz w:val="20"/>
          <w:szCs w:val="20"/>
        </w:rPr>
        <w:t>role</w:t>
      </w:r>
      <w:r w:rsidRPr="00564457">
        <w:rPr>
          <w:rFonts w:ascii="Arial" w:hAnsi="Arial" w:cs="Arial"/>
          <w:spacing w:val="-3"/>
          <w:sz w:val="20"/>
          <w:szCs w:val="20"/>
        </w:rPr>
        <w:t xml:space="preserve"> </w:t>
      </w:r>
      <w:r w:rsidRPr="00564457">
        <w:rPr>
          <w:rFonts w:ascii="Arial" w:hAnsi="Arial" w:cs="Arial"/>
          <w:sz w:val="20"/>
          <w:szCs w:val="20"/>
        </w:rPr>
        <w:t>provides</w:t>
      </w:r>
      <w:r w:rsidRPr="00564457">
        <w:rPr>
          <w:rFonts w:ascii="Arial" w:hAnsi="Arial" w:cs="Arial"/>
          <w:spacing w:val="-1"/>
          <w:sz w:val="20"/>
          <w:szCs w:val="20"/>
        </w:rPr>
        <w:t xml:space="preserve"> </w:t>
      </w:r>
      <w:r w:rsidRPr="00564457">
        <w:rPr>
          <w:rFonts w:ascii="Arial" w:hAnsi="Arial" w:cs="Arial"/>
          <w:sz w:val="20"/>
          <w:szCs w:val="20"/>
        </w:rPr>
        <w:t>high</w:t>
      </w:r>
      <w:r w:rsidRPr="00564457">
        <w:rPr>
          <w:rFonts w:ascii="Arial" w:hAnsi="Arial" w:cs="Arial"/>
          <w:spacing w:val="-4"/>
          <w:sz w:val="20"/>
          <w:szCs w:val="20"/>
        </w:rPr>
        <w:t xml:space="preserve"> </w:t>
      </w:r>
      <w:r w:rsidRPr="00564457">
        <w:rPr>
          <w:rFonts w:ascii="Arial" w:hAnsi="Arial" w:cs="Arial"/>
          <w:sz w:val="20"/>
          <w:szCs w:val="20"/>
        </w:rPr>
        <w:t>level</w:t>
      </w:r>
      <w:r w:rsidRPr="00564457">
        <w:rPr>
          <w:rFonts w:ascii="Arial" w:hAnsi="Arial" w:cs="Arial"/>
          <w:spacing w:val="-4"/>
          <w:sz w:val="20"/>
          <w:szCs w:val="20"/>
        </w:rPr>
        <w:t xml:space="preserve"> </w:t>
      </w:r>
      <w:r w:rsidRPr="00564457">
        <w:rPr>
          <w:rFonts w:ascii="Arial" w:hAnsi="Arial" w:cs="Arial"/>
          <w:sz w:val="20"/>
          <w:szCs w:val="20"/>
        </w:rPr>
        <w:t>advice</w:t>
      </w:r>
      <w:r w:rsidRPr="00564457">
        <w:rPr>
          <w:rFonts w:ascii="Arial" w:hAnsi="Arial" w:cs="Arial"/>
          <w:spacing w:val="-2"/>
          <w:sz w:val="20"/>
          <w:szCs w:val="20"/>
        </w:rPr>
        <w:t xml:space="preserve"> </w:t>
      </w:r>
      <w:r w:rsidRPr="00564457">
        <w:rPr>
          <w:rFonts w:ascii="Arial" w:hAnsi="Arial" w:cs="Arial"/>
          <w:sz w:val="20"/>
          <w:szCs w:val="20"/>
        </w:rPr>
        <w:t>and</w:t>
      </w:r>
      <w:r w:rsidRPr="00564457">
        <w:rPr>
          <w:rFonts w:ascii="Arial" w:hAnsi="Arial" w:cs="Arial"/>
          <w:spacing w:val="-2"/>
          <w:sz w:val="20"/>
          <w:szCs w:val="20"/>
        </w:rPr>
        <w:t xml:space="preserve"> </w:t>
      </w:r>
      <w:r w:rsidRPr="00564457">
        <w:rPr>
          <w:rFonts w:ascii="Arial" w:hAnsi="Arial" w:cs="Arial"/>
          <w:sz w:val="20"/>
          <w:szCs w:val="20"/>
        </w:rPr>
        <w:t>recommendations</w:t>
      </w:r>
      <w:r w:rsidRPr="00564457">
        <w:rPr>
          <w:rFonts w:ascii="Arial" w:hAnsi="Arial" w:cs="Arial"/>
          <w:spacing w:val="-1"/>
          <w:sz w:val="20"/>
          <w:szCs w:val="20"/>
        </w:rPr>
        <w:t xml:space="preserve"> </w:t>
      </w:r>
      <w:r w:rsidRPr="00564457">
        <w:rPr>
          <w:rFonts w:ascii="Arial" w:hAnsi="Arial" w:cs="Arial"/>
          <w:sz w:val="20"/>
          <w:szCs w:val="20"/>
        </w:rPr>
        <w:t>to</w:t>
      </w:r>
      <w:r w:rsidRPr="00564457">
        <w:rPr>
          <w:rFonts w:ascii="Arial" w:hAnsi="Arial" w:cs="Arial"/>
          <w:spacing w:val="-4"/>
          <w:sz w:val="20"/>
          <w:szCs w:val="20"/>
        </w:rPr>
        <w:t xml:space="preserve"> </w:t>
      </w:r>
      <w:r w:rsidRPr="00564457">
        <w:rPr>
          <w:rFonts w:ascii="Arial" w:hAnsi="Arial" w:cs="Arial"/>
          <w:sz w:val="20"/>
          <w:szCs w:val="20"/>
        </w:rPr>
        <w:t>the</w:t>
      </w:r>
      <w:r w:rsidRPr="00564457">
        <w:rPr>
          <w:rFonts w:ascii="Arial" w:hAnsi="Arial" w:cs="Arial"/>
          <w:spacing w:val="-1"/>
          <w:sz w:val="20"/>
          <w:szCs w:val="20"/>
        </w:rPr>
        <w:t xml:space="preserve"> </w:t>
      </w:r>
      <w:r w:rsidRPr="00564457">
        <w:rPr>
          <w:rFonts w:ascii="Arial" w:hAnsi="Arial" w:cs="Arial"/>
          <w:sz w:val="20"/>
          <w:szCs w:val="20"/>
        </w:rPr>
        <w:t>Head</w:t>
      </w:r>
      <w:r w:rsidRPr="00564457">
        <w:rPr>
          <w:rFonts w:ascii="Arial" w:hAnsi="Arial" w:cs="Arial"/>
          <w:spacing w:val="-2"/>
          <w:sz w:val="20"/>
          <w:szCs w:val="20"/>
        </w:rPr>
        <w:t xml:space="preserve"> </w:t>
      </w:r>
      <w:r w:rsidRPr="00564457">
        <w:rPr>
          <w:rFonts w:ascii="Arial" w:hAnsi="Arial" w:cs="Arial"/>
          <w:sz w:val="20"/>
          <w:szCs w:val="20"/>
        </w:rPr>
        <w:t>of</w:t>
      </w:r>
      <w:r w:rsidRPr="00564457">
        <w:rPr>
          <w:rFonts w:ascii="Arial" w:hAnsi="Arial" w:cs="Arial"/>
          <w:spacing w:val="-4"/>
          <w:sz w:val="20"/>
          <w:szCs w:val="20"/>
        </w:rPr>
        <w:t xml:space="preserve"> </w:t>
      </w:r>
      <w:r w:rsidRPr="00564457">
        <w:rPr>
          <w:rFonts w:ascii="Arial" w:hAnsi="Arial" w:cs="Arial"/>
          <w:sz w:val="20"/>
          <w:szCs w:val="20"/>
        </w:rPr>
        <w:t>Safety the</w:t>
      </w:r>
      <w:r w:rsidRPr="00564457">
        <w:rPr>
          <w:rFonts w:ascii="Arial" w:hAnsi="Arial" w:cs="Arial"/>
          <w:spacing w:val="-2"/>
          <w:sz w:val="20"/>
          <w:szCs w:val="20"/>
        </w:rPr>
        <w:t xml:space="preserve"> </w:t>
      </w:r>
      <w:r w:rsidRPr="00564457">
        <w:rPr>
          <w:rFonts w:ascii="Arial" w:hAnsi="Arial" w:cs="Arial"/>
          <w:sz w:val="20"/>
          <w:szCs w:val="20"/>
        </w:rPr>
        <w:t>development</w:t>
      </w:r>
      <w:r w:rsidRPr="00564457">
        <w:rPr>
          <w:rFonts w:ascii="Arial" w:hAnsi="Arial" w:cs="Arial"/>
          <w:spacing w:val="-2"/>
          <w:sz w:val="20"/>
          <w:szCs w:val="20"/>
        </w:rPr>
        <w:t xml:space="preserve"> </w:t>
      </w:r>
      <w:r w:rsidRPr="00564457">
        <w:rPr>
          <w:rFonts w:ascii="Arial" w:hAnsi="Arial" w:cs="Arial"/>
          <w:sz w:val="20"/>
          <w:szCs w:val="20"/>
        </w:rPr>
        <w:t>of</w:t>
      </w:r>
      <w:r w:rsidRPr="00564457">
        <w:rPr>
          <w:rFonts w:ascii="Arial" w:hAnsi="Arial" w:cs="Arial"/>
          <w:spacing w:val="-2"/>
          <w:sz w:val="20"/>
          <w:szCs w:val="20"/>
        </w:rPr>
        <w:t xml:space="preserve"> </w:t>
      </w:r>
      <w:r w:rsidRPr="00564457">
        <w:rPr>
          <w:rFonts w:ascii="Arial" w:hAnsi="Arial" w:cs="Arial"/>
          <w:sz w:val="20"/>
          <w:szCs w:val="20"/>
        </w:rPr>
        <w:t>SOH</w:t>
      </w:r>
      <w:r w:rsidRPr="00564457">
        <w:rPr>
          <w:rFonts w:ascii="Arial" w:hAnsi="Arial" w:cs="Arial"/>
          <w:spacing w:val="-2"/>
          <w:sz w:val="20"/>
          <w:szCs w:val="20"/>
        </w:rPr>
        <w:t xml:space="preserve"> </w:t>
      </w:r>
      <w:r w:rsidRPr="00564457">
        <w:rPr>
          <w:rFonts w:ascii="Arial" w:hAnsi="Arial" w:cs="Arial"/>
          <w:sz w:val="20"/>
          <w:szCs w:val="20"/>
        </w:rPr>
        <w:t>health</w:t>
      </w:r>
      <w:r w:rsidRPr="00564457">
        <w:rPr>
          <w:rFonts w:ascii="Arial" w:hAnsi="Arial" w:cs="Arial"/>
          <w:spacing w:val="-2"/>
          <w:sz w:val="20"/>
          <w:szCs w:val="20"/>
        </w:rPr>
        <w:t xml:space="preserve"> </w:t>
      </w:r>
      <w:r w:rsidRPr="00564457">
        <w:rPr>
          <w:rFonts w:ascii="Arial" w:hAnsi="Arial" w:cs="Arial"/>
          <w:sz w:val="20"/>
          <w:szCs w:val="20"/>
        </w:rPr>
        <w:t>and</w:t>
      </w:r>
      <w:r w:rsidRPr="00564457">
        <w:rPr>
          <w:rFonts w:ascii="Arial" w:hAnsi="Arial" w:cs="Arial"/>
          <w:spacing w:val="-2"/>
          <w:sz w:val="20"/>
          <w:szCs w:val="20"/>
        </w:rPr>
        <w:t xml:space="preserve"> </w:t>
      </w:r>
      <w:r w:rsidRPr="00564457">
        <w:rPr>
          <w:rFonts w:ascii="Arial" w:hAnsi="Arial" w:cs="Arial"/>
          <w:sz w:val="20"/>
          <w:szCs w:val="20"/>
        </w:rPr>
        <w:t>safety management systems and related safety programs, performance standards and compliance.</w:t>
      </w:r>
    </w:p>
    <w:p w14:paraId="75558B92" w14:textId="77777777" w:rsidR="00645C9C" w:rsidRPr="00564457" w:rsidRDefault="00D74603">
      <w:pPr>
        <w:pStyle w:val="BodyText"/>
        <w:spacing w:before="206"/>
        <w:ind w:left="144" w:right="204"/>
        <w:rPr>
          <w:rFonts w:ascii="Arial" w:hAnsi="Arial" w:cs="Arial"/>
          <w:sz w:val="20"/>
          <w:szCs w:val="20"/>
        </w:rPr>
      </w:pPr>
      <w:r w:rsidRPr="00564457">
        <w:rPr>
          <w:rFonts w:ascii="Arial" w:hAnsi="Arial" w:cs="Arial"/>
          <w:sz w:val="20"/>
          <w:szCs w:val="20"/>
        </w:rPr>
        <w:t>The position receives guidance, direction and approval from the Head of Safety and Director, Safety, Security and Risk yet given the critical and immediate nature of these issues is expected to perform a principal specialist role within the business, operating</w:t>
      </w:r>
      <w:r w:rsidRPr="00564457">
        <w:rPr>
          <w:rFonts w:ascii="Arial" w:hAnsi="Arial" w:cs="Arial"/>
          <w:spacing w:val="-4"/>
          <w:sz w:val="20"/>
          <w:szCs w:val="20"/>
        </w:rPr>
        <w:t xml:space="preserve"> </w:t>
      </w:r>
      <w:r w:rsidRPr="00564457">
        <w:rPr>
          <w:rFonts w:ascii="Arial" w:hAnsi="Arial" w:cs="Arial"/>
          <w:sz w:val="20"/>
          <w:szCs w:val="20"/>
        </w:rPr>
        <w:t>independently</w:t>
      </w:r>
      <w:r w:rsidRPr="00564457">
        <w:rPr>
          <w:rFonts w:ascii="Arial" w:hAnsi="Arial" w:cs="Arial"/>
          <w:spacing w:val="-3"/>
          <w:sz w:val="20"/>
          <w:szCs w:val="20"/>
        </w:rPr>
        <w:t xml:space="preserve"> </w:t>
      </w:r>
      <w:r w:rsidRPr="00564457">
        <w:rPr>
          <w:rFonts w:ascii="Arial" w:hAnsi="Arial" w:cs="Arial"/>
          <w:sz w:val="20"/>
          <w:szCs w:val="20"/>
        </w:rPr>
        <w:t>and</w:t>
      </w:r>
      <w:r w:rsidRPr="00564457">
        <w:rPr>
          <w:rFonts w:ascii="Arial" w:hAnsi="Arial" w:cs="Arial"/>
          <w:spacing w:val="-4"/>
          <w:sz w:val="20"/>
          <w:szCs w:val="20"/>
        </w:rPr>
        <w:t xml:space="preserve"> </w:t>
      </w:r>
      <w:r w:rsidRPr="00564457">
        <w:rPr>
          <w:rFonts w:ascii="Arial" w:hAnsi="Arial" w:cs="Arial"/>
          <w:sz w:val="20"/>
          <w:szCs w:val="20"/>
        </w:rPr>
        <w:t>making decisions</w:t>
      </w:r>
      <w:r w:rsidRPr="00564457">
        <w:rPr>
          <w:rFonts w:ascii="Arial" w:hAnsi="Arial" w:cs="Arial"/>
          <w:spacing w:val="-1"/>
          <w:sz w:val="20"/>
          <w:szCs w:val="20"/>
        </w:rPr>
        <w:t xml:space="preserve"> </w:t>
      </w:r>
      <w:r w:rsidRPr="00564457">
        <w:rPr>
          <w:rFonts w:ascii="Arial" w:hAnsi="Arial" w:cs="Arial"/>
          <w:sz w:val="20"/>
          <w:szCs w:val="20"/>
        </w:rPr>
        <w:t>within</w:t>
      </w:r>
      <w:r w:rsidRPr="00564457">
        <w:rPr>
          <w:rFonts w:ascii="Arial" w:hAnsi="Arial" w:cs="Arial"/>
          <w:spacing w:val="-2"/>
          <w:sz w:val="20"/>
          <w:szCs w:val="20"/>
        </w:rPr>
        <w:t xml:space="preserve"> </w:t>
      </w:r>
      <w:r w:rsidRPr="00564457">
        <w:rPr>
          <w:rFonts w:ascii="Arial" w:hAnsi="Arial" w:cs="Arial"/>
          <w:sz w:val="20"/>
          <w:szCs w:val="20"/>
        </w:rPr>
        <w:t>the</w:t>
      </w:r>
      <w:r w:rsidRPr="00564457">
        <w:rPr>
          <w:rFonts w:ascii="Arial" w:hAnsi="Arial" w:cs="Arial"/>
          <w:spacing w:val="-2"/>
          <w:sz w:val="20"/>
          <w:szCs w:val="20"/>
        </w:rPr>
        <w:t xml:space="preserve"> </w:t>
      </w:r>
      <w:r w:rsidRPr="00564457">
        <w:rPr>
          <w:rFonts w:ascii="Arial" w:hAnsi="Arial" w:cs="Arial"/>
          <w:sz w:val="20"/>
          <w:szCs w:val="20"/>
        </w:rPr>
        <w:t>boundaries</w:t>
      </w:r>
      <w:r w:rsidRPr="00564457">
        <w:rPr>
          <w:rFonts w:ascii="Arial" w:hAnsi="Arial" w:cs="Arial"/>
          <w:spacing w:val="-3"/>
          <w:sz w:val="20"/>
          <w:szCs w:val="20"/>
        </w:rPr>
        <w:t xml:space="preserve"> </w:t>
      </w:r>
      <w:r w:rsidRPr="00564457">
        <w:rPr>
          <w:rFonts w:ascii="Arial" w:hAnsi="Arial" w:cs="Arial"/>
          <w:sz w:val="20"/>
          <w:szCs w:val="20"/>
        </w:rPr>
        <w:t>of</w:t>
      </w:r>
      <w:r w:rsidRPr="00564457">
        <w:rPr>
          <w:rFonts w:ascii="Arial" w:hAnsi="Arial" w:cs="Arial"/>
          <w:spacing w:val="-2"/>
          <w:sz w:val="20"/>
          <w:szCs w:val="20"/>
        </w:rPr>
        <w:t xml:space="preserve"> </w:t>
      </w:r>
      <w:r w:rsidRPr="00564457">
        <w:rPr>
          <w:rFonts w:ascii="Arial" w:hAnsi="Arial" w:cs="Arial"/>
          <w:sz w:val="20"/>
          <w:szCs w:val="20"/>
        </w:rPr>
        <w:t>approved</w:t>
      </w:r>
      <w:r w:rsidRPr="00564457">
        <w:rPr>
          <w:rFonts w:ascii="Arial" w:hAnsi="Arial" w:cs="Arial"/>
          <w:spacing w:val="-4"/>
          <w:sz w:val="20"/>
          <w:szCs w:val="20"/>
        </w:rPr>
        <w:t xml:space="preserve"> </w:t>
      </w:r>
      <w:r w:rsidRPr="00564457">
        <w:rPr>
          <w:rFonts w:ascii="Arial" w:hAnsi="Arial" w:cs="Arial"/>
          <w:sz w:val="20"/>
          <w:szCs w:val="20"/>
        </w:rPr>
        <w:t>plans</w:t>
      </w:r>
      <w:r w:rsidRPr="00564457">
        <w:rPr>
          <w:rFonts w:ascii="Arial" w:hAnsi="Arial" w:cs="Arial"/>
          <w:spacing w:val="-3"/>
          <w:sz w:val="20"/>
          <w:szCs w:val="20"/>
        </w:rPr>
        <w:t xml:space="preserve"> </w:t>
      </w:r>
      <w:r w:rsidRPr="00564457">
        <w:rPr>
          <w:rFonts w:ascii="Arial" w:hAnsi="Arial" w:cs="Arial"/>
          <w:sz w:val="20"/>
          <w:szCs w:val="20"/>
        </w:rPr>
        <w:t>and</w:t>
      </w:r>
      <w:r w:rsidRPr="00564457">
        <w:rPr>
          <w:rFonts w:ascii="Arial" w:hAnsi="Arial" w:cs="Arial"/>
          <w:spacing w:val="-2"/>
          <w:sz w:val="20"/>
          <w:szCs w:val="20"/>
        </w:rPr>
        <w:t xml:space="preserve"> </w:t>
      </w:r>
      <w:r w:rsidRPr="00564457">
        <w:rPr>
          <w:rFonts w:ascii="Arial" w:hAnsi="Arial" w:cs="Arial"/>
          <w:sz w:val="20"/>
          <w:szCs w:val="20"/>
        </w:rPr>
        <w:t>without</w:t>
      </w:r>
      <w:r w:rsidRPr="00564457">
        <w:rPr>
          <w:rFonts w:ascii="Arial" w:hAnsi="Arial" w:cs="Arial"/>
          <w:spacing w:val="-2"/>
          <w:sz w:val="20"/>
          <w:szCs w:val="20"/>
        </w:rPr>
        <w:t xml:space="preserve"> </w:t>
      </w:r>
      <w:r w:rsidRPr="00564457">
        <w:rPr>
          <w:rFonts w:ascii="Arial" w:hAnsi="Arial" w:cs="Arial"/>
          <w:sz w:val="20"/>
          <w:szCs w:val="20"/>
        </w:rPr>
        <w:t>ready</w:t>
      </w:r>
      <w:r w:rsidRPr="00564457">
        <w:rPr>
          <w:rFonts w:ascii="Arial" w:hAnsi="Arial" w:cs="Arial"/>
          <w:spacing w:val="-3"/>
          <w:sz w:val="20"/>
          <w:szCs w:val="20"/>
        </w:rPr>
        <w:t xml:space="preserve"> </w:t>
      </w:r>
      <w:r w:rsidRPr="00564457">
        <w:rPr>
          <w:rFonts w:ascii="Arial" w:hAnsi="Arial" w:cs="Arial"/>
          <w:sz w:val="20"/>
          <w:szCs w:val="20"/>
        </w:rPr>
        <w:t>access</w:t>
      </w:r>
      <w:r w:rsidRPr="00564457">
        <w:rPr>
          <w:rFonts w:ascii="Arial" w:hAnsi="Arial" w:cs="Arial"/>
          <w:spacing w:val="-1"/>
          <w:sz w:val="20"/>
          <w:szCs w:val="20"/>
        </w:rPr>
        <w:t xml:space="preserve"> </w:t>
      </w:r>
      <w:r w:rsidRPr="00564457">
        <w:rPr>
          <w:rFonts w:ascii="Arial" w:hAnsi="Arial" w:cs="Arial"/>
          <w:sz w:val="20"/>
          <w:szCs w:val="20"/>
        </w:rPr>
        <w:t>to</w:t>
      </w:r>
      <w:r w:rsidRPr="00564457">
        <w:rPr>
          <w:rFonts w:ascii="Arial" w:hAnsi="Arial" w:cs="Arial"/>
          <w:spacing w:val="-2"/>
          <w:sz w:val="20"/>
          <w:szCs w:val="20"/>
        </w:rPr>
        <w:t xml:space="preserve"> </w:t>
      </w:r>
      <w:r w:rsidRPr="00564457">
        <w:rPr>
          <w:rFonts w:ascii="Arial" w:hAnsi="Arial" w:cs="Arial"/>
          <w:sz w:val="20"/>
          <w:szCs w:val="20"/>
        </w:rPr>
        <w:t>guidance.</w:t>
      </w:r>
    </w:p>
    <w:p w14:paraId="6DD847AA" w14:textId="77777777" w:rsidR="00645C9C" w:rsidRDefault="00645C9C">
      <w:pPr>
        <w:pStyle w:val="BodyText"/>
        <w:spacing w:before="45"/>
      </w:pPr>
    </w:p>
    <w:p w14:paraId="1D4226B1" w14:textId="77777777" w:rsidR="00645C9C" w:rsidRDefault="00D74603">
      <w:pPr>
        <w:pStyle w:val="Heading2"/>
        <w:spacing w:before="1"/>
      </w:pPr>
      <w:r>
        <w:t>Reporting</w:t>
      </w:r>
      <w:r>
        <w:rPr>
          <w:spacing w:val="-9"/>
        </w:rPr>
        <w:t xml:space="preserve"> </w:t>
      </w:r>
      <w:r>
        <w:rPr>
          <w:spacing w:val="-4"/>
        </w:rPr>
        <w:t>Line</w:t>
      </w:r>
    </w:p>
    <w:p w14:paraId="0DD3175D" w14:textId="77777777" w:rsidR="00645C9C" w:rsidRDefault="00D74603">
      <w:pPr>
        <w:pStyle w:val="BodyText"/>
        <w:ind w:left="144"/>
      </w:pPr>
      <w:r>
        <w:t>Head</w:t>
      </w:r>
      <w:r>
        <w:rPr>
          <w:spacing w:val="-5"/>
        </w:rPr>
        <w:t xml:space="preserve"> </w:t>
      </w:r>
      <w:r>
        <w:t>of</w:t>
      </w:r>
      <w:r>
        <w:rPr>
          <w:spacing w:val="-4"/>
        </w:rPr>
        <w:t xml:space="preserve"> </w:t>
      </w:r>
      <w:r>
        <w:rPr>
          <w:spacing w:val="-2"/>
        </w:rPr>
        <w:t>Safety</w:t>
      </w:r>
    </w:p>
    <w:p w14:paraId="76341410" w14:textId="77777777" w:rsidR="00645C9C" w:rsidRDefault="00645C9C">
      <w:pPr>
        <w:pStyle w:val="BodyText"/>
        <w:sectPr w:rsidR="00645C9C">
          <w:pgSz w:w="11910" w:h="16840"/>
          <w:pgMar w:top="1740" w:right="708" w:bottom="280" w:left="708" w:header="720" w:footer="720" w:gutter="0"/>
          <w:cols w:space="720"/>
        </w:sectPr>
      </w:pPr>
    </w:p>
    <w:p w14:paraId="46F29C61" w14:textId="77777777" w:rsidR="00645C9C" w:rsidRDefault="00D74603">
      <w:pPr>
        <w:pStyle w:val="Heading2"/>
        <w:spacing w:before="82"/>
      </w:pPr>
      <w:r>
        <w:lastRenderedPageBreak/>
        <w:t>Direct</w:t>
      </w:r>
      <w:r>
        <w:rPr>
          <w:spacing w:val="-8"/>
        </w:rPr>
        <w:t xml:space="preserve"> </w:t>
      </w:r>
      <w:r>
        <w:rPr>
          <w:spacing w:val="-2"/>
        </w:rPr>
        <w:t>Reports</w:t>
      </w:r>
    </w:p>
    <w:p w14:paraId="646604BC" w14:textId="77777777" w:rsidR="00645C9C" w:rsidRPr="00564457" w:rsidRDefault="00D74603">
      <w:pPr>
        <w:pStyle w:val="BodyText"/>
        <w:ind w:left="144" w:right="8038"/>
        <w:rPr>
          <w:rFonts w:ascii="Arial" w:hAnsi="Arial" w:cs="Arial"/>
          <w:sz w:val="20"/>
          <w:szCs w:val="20"/>
        </w:rPr>
      </w:pPr>
      <w:r w:rsidRPr="00564457">
        <w:rPr>
          <w:rFonts w:ascii="Arial" w:hAnsi="Arial" w:cs="Arial"/>
          <w:sz w:val="20"/>
          <w:szCs w:val="20"/>
        </w:rPr>
        <w:t>Safety</w:t>
      </w:r>
      <w:r w:rsidRPr="00564457">
        <w:rPr>
          <w:rFonts w:ascii="Arial" w:hAnsi="Arial" w:cs="Arial"/>
          <w:spacing w:val="-15"/>
          <w:sz w:val="20"/>
          <w:szCs w:val="20"/>
        </w:rPr>
        <w:t xml:space="preserve"> </w:t>
      </w:r>
      <w:r w:rsidRPr="00564457">
        <w:rPr>
          <w:rFonts w:ascii="Arial" w:hAnsi="Arial" w:cs="Arial"/>
          <w:sz w:val="20"/>
          <w:szCs w:val="20"/>
        </w:rPr>
        <w:t>Systems</w:t>
      </w:r>
      <w:r w:rsidRPr="00564457">
        <w:rPr>
          <w:rFonts w:ascii="Arial" w:hAnsi="Arial" w:cs="Arial"/>
          <w:spacing w:val="-12"/>
          <w:sz w:val="20"/>
          <w:szCs w:val="20"/>
        </w:rPr>
        <w:t xml:space="preserve"> </w:t>
      </w:r>
      <w:r w:rsidRPr="00564457">
        <w:rPr>
          <w:rFonts w:ascii="Arial" w:hAnsi="Arial" w:cs="Arial"/>
          <w:sz w:val="20"/>
          <w:szCs w:val="20"/>
        </w:rPr>
        <w:t>Consultant Safety Risk Consultant Safety Coordinator</w:t>
      </w:r>
    </w:p>
    <w:p w14:paraId="38D095C9" w14:textId="77777777" w:rsidR="00645C9C" w:rsidRDefault="00645C9C">
      <w:pPr>
        <w:pStyle w:val="BodyText"/>
        <w:spacing w:before="121"/>
      </w:pPr>
    </w:p>
    <w:p w14:paraId="350F12AB" w14:textId="77777777" w:rsidR="00645C9C" w:rsidRDefault="00D74603">
      <w:pPr>
        <w:pStyle w:val="Heading1"/>
      </w:pPr>
      <w:r>
        <w:t>ESSENTIAL</w:t>
      </w:r>
      <w:r>
        <w:rPr>
          <w:spacing w:val="12"/>
        </w:rPr>
        <w:t xml:space="preserve"> </w:t>
      </w:r>
      <w:r>
        <w:rPr>
          <w:spacing w:val="-2"/>
        </w:rPr>
        <w:t>REQUIREMENTS</w:t>
      </w:r>
    </w:p>
    <w:p w14:paraId="24293F2B" w14:textId="24EDD7B6" w:rsidR="00645C9C" w:rsidRPr="00564457" w:rsidRDefault="00DA02A6" w:rsidP="00DA02A6">
      <w:pPr>
        <w:pStyle w:val="ListParagraph"/>
        <w:numPr>
          <w:ilvl w:val="0"/>
          <w:numId w:val="12"/>
        </w:numPr>
        <w:tabs>
          <w:tab w:val="left" w:pos="571"/>
        </w:tabs>
        <w:spacing w:before="118"/>
        <w:ind w:left="571" w:right="544" w:hanging="361"/>
        <w:rPr>
          <w:rFonts w:ascii="Arial" w:hAnsi="Arial" w:cs="Arial"/>
          <w:sz w:val="20"/>
          <w:szCs w:val="20"/>
        </w:rPr>
      </w:pPr>
      <w:r w:rsidRPr="00564457">
        <w:rPr>
          <w:rFonts w:ascii="Arial" w:hAnsi="Arial" w:cs="Arial"/>
          <w:sz w:val="20"/>
          <w:szCs w:val="20"/>
        </w:rPr>
        <w:t>Tertiary qualification in health, safety or related field, with extensive WHS management experience and a strong track record delivering risk and safety strategies and initiatives.</w:t>
      </w:r>
    </w:p>
    <w:p w14:paraId="681A9140" w14:textId="17A79CA9" w:rsidR="00DA02A6" w:rsidRPr="00564457" w:rsidRDefault="00600EC2" w:rsidP="00DA02A6">
      <w:pPr>
        <w:pStyle w:val="ListParagraph"/>
        <w:numPr>
          <w:ilvl w:val="0"/>
          <w:numId w:val="12"/>
        </w:numPr>
        <w:tabs>
          <w:tab w:val="left" w:pos="571"/>
        </w:tabs>
        <w:spacing w:before="118"/>
        <w:ind w:left="571" w:right="544" w:hanging="361"/>
        <w:rPr>
          <w:rFonts w:ascii="Arial" w:hAnsi="Arial" w:cs="Arial"/>
          <w:sz w:val="20"/>
          <w:szCs w:val="20"/>
        </w:rPr>
      </w:pPr>
      <w:r w:rsidRPr="00564457">
        <w:rPr>
          <w:rFonts w:ascii="Arial" w:hAnsi="Arial" w:cs="Arial"/>
          <w:sz w:val="20"/>
          <w:szCs w:val="20"/>
        </w:rPr>
        <w:t>Proven experience identifying and managing WHS risks, developing and implementing Safety Management Systems, and applying relevant legislation, policies, and regulations—ideally in complex, multi-site or high-visitation environments with contracted services.</w:t>
      </w:r>
    </w:p>
    <w:p w14:paraId="6BECD544" w14:textId="0CF88EA7" w:rsidR="00600EC2" w:rsidRPr="00564457" w:rsidRDefault="00600EC2" w:rsidP="00DA02A6">
      <w:pPr>
        <w:pStyle w:val="ListParagraph"/>
        <w:numPr>
          <w:ilvl w:val="0"/>
          <w:numId w:val="12"/>
        </w:numPr>
        <w:tabs>
          <w:tab w:val="left" w:pos="571"/>
        </w:tabs>
        <w:spacing w:before="118"/>
        <w:ind w:left="571" w:right="544" w:hanging="361"/>
        <w:rPr>
          <w:rFonts w:ascii="Arial" w:hAnsi="Arial" w:cs="Arial"/>
          <w:sz w:val="20"/>
          <w:szCs w:val="20"/>
        </w:rPr>
      </w:pPr>
      <w:r w:rsidRPr="00564457">
        <w:rPr>
          <w:rFonts w:ascii="Arial" w:hAnsi="Arial" w:cs="Arial"/>
          <w:sz w:val="20"/>
          <w:szCs w:val="20"/>
        </w:rPr>
        <w:t>Demonstrated capability in incident investigation, data analysis and interpretation, and implementation of WHS audit and assurance processes.</w:t>
      </w:r>
    </w:p>
    <w:p w14:paraId="344F0261" w14:textId="0054969D" w:rsidR="00600EC2" w:rsidRPr="00564457" w:rsidRDefault="00600EC2" w:rsidP="00DA02A6">
      <w:pPr>
        <w:pStyle w:val="ListParagraph"/>
        <w:numPr>
          <w:ilvl w:val="0"/>
          <w:numId w:val="12"/>
        </w:numPr>
        <w:tabs>
          <w:tab w:val="left" w:pos="571"/>
        </w:tabs>
        <w:spacing w:before="118"/>
        <w:ind w:left="571" w:right="544" w:hanging="361"/>
        <w:rPr>
          <w:rFonts w:ascii="Arial" w:hAnsi="Arial" w:cs="Arial"/>
          <w:sz w:val="20"/>
          <w:szCs w:val="20"/>
        </w:rPr>
      </w:pPr>
      <w:r w:rsidRPr="00564457">
        <w:rPr>
          <w:rFonts w:ascii="Arial" w:hAnsi="Arial" w:cs="Arial"/>
          <w:sz w:val="20"/>
          <w:szCs w:val="20"/>
        </w:rPr>
        <w:t>Strong leadership and staff management skills, with experience leading high-performing teams, delivering safety training programs, and effectively communicating performance outcomes to stakeholders.</w:t>
      </w:r>
    </w:p>
    <w:p w14:paraId="75A8DB4C" w14:textId="3139B62F" w:rsidR="00600EC2" w:rsidRPr="00564457" w:rsidRDefault="00564457" w:rsidP="00DA02A6">
      <w:pPr>
        <w:pStyle w:val="ListParagraph"/>
        <w:numPr>
          <w:ilvl w:val="0"/>
          <w:numId w:val="12"/>
        </w:numPr>
        <w:tabs>
          <w:tab w:val="left" w:pos="571"/>
        </w:tabs>
        <w:spacing w:before="118"/>
        <w:ind w:left="571" w:right="544" w:hanging="361"/>
        <w:rPr>
          <w:rFonts w:ascii="Arial" w:hAnsi="Arial" w:cs="Arial"/>
          <w:sz w:val="20"/>
          <w:szCs w:val="20"/>
        </w:rPr>
      </w:pPr>
      <w:r w:rsidRPr="00564457">
        <w:rPr>
          <w:rFonts w:ascii="Arial" w:hAnsi="Arial" w:cs="Arial"/>
          <w:sz w:val="20"/>
          <w:szCs w:val="20"/>
        </w:rPr>
        <w:t>Excellent communication, interpersonal, negotiation, and conflict resolution skills; financially and budget competent; highly motivated, results-driven, and holds a current Working with Children Check.</w:t>
      </w:r>
    </w:p>
    <w:p w14:paraId="5D692551" w14:textId="77777777" w:rsidR="00645C9C" w:rsidRDefault="00645C9C">
      <w:pPr>
        <w:pStyle w:val="BodyText"/>
        <w:spacing w:before="81"/>
      </w:pPr>
    </w:p>
    <w:p w14:paraId="25C98652" w14:textId="77777777" w:rsidR="00645C9C" w:rsidRDefault="00D74603">
      <w:pPr>
        <w:pStyle w:val="Heading1"/>
        <w:spacing w:before="1"/>
      </w:pPr>
      <w:r>
        <w:t>CAPABILITIES</w:t>
      </w:r>
      <w:r>
        <w:rPr>
          <w:spacing w:val="7"/>
        </w:rPr>
        <w:t xml:space="preserve"> </w:t>
      </w:r>
      <w:r>
        <w:t>FOR</w:t>
      </w:r>
      <w:r>
        <w:rPr>
          <w:spacing w:val="5"/>
        </w:rPr>
        <w:t xml:space="preserve"> </w:t>
      </w:r>
      <w:r>
        <w:t>THE</w:t>
      </w:r>
      <w:r>
        <w:rPr>
          <w:spacing w:val="10"/>
        </w:rPr>
        <w:t xml:space="preserve"> </w:t>
      </w:r>
      <w:r>
        <w:rPr>
          <w:spacing w:val="-4"/>
        </w:rPr>
        <w:t>ROLE</w:t>
      </w:r>
    </w:p>
    <w:p w14:paraId="3F32AEDD" w14:textId="77777777" w:rsidR="00645C9C" w:rsidRDefault="00D74603">
      <w:pPr>
        <w:pStyle w:val="BodyText"/>
        <w:spacing w:before="118"/>
        <w:ind w:left="144" w:right="204"/>
      </w:pPr>
      <w:r>
        <w:t>The</w:t>
      </w:r>
      <w:r>
        <w:rPr>
          <w:spacing w:val="-3"/>
        </w:rPr>
        <w:t xml:space="preserve"> </w:t>
      </w:r>
      <w:r>
        <w:t>NSW</w:t>
      </w:r>
      <w:r>
        <w:rPr>
          <w:spacing w:val="-3"/>
        </w:rPr>
        <w:t xml:space="preserve"> </w:t>
      </w:r>
      <w:r>
        <w:t>Public</w:t>
      </w:r>
      <w:r>
        <w:rPr>
          <w:spacing w:val="-2"/>
        </w:rPr>
        <w:t xml:space="preserve"> </w:t>
      </w:r>
      <w:r>
        <w:t>Sector</w:t>
      </w:r>
      <w:r>
        <w:rPr>
          <w:spacing w:val="-3"/>
        </w:rPr>
        <w:t xml:space="preserve"> </w:t>
      </w:r>
      <w:r>
        <w:t>Capability</w:t>
      </w:r>
      <w:r>
        <w:rPr>
          <w:spacing w:val="-2"/>
        </w:rPr>
        <w:t xml:space="preserve"> </w:t>
      </w:r>
      <w:r>
        <w:t>Framework</w:t>
      </w:r>
      <w:r>
        <w:rPr>
          <w:spacing w:val="-2"/>
        </w:rPr>
        <w:t xml:space="preserve"> </w:t>
      </w:r>
      <w:r>
        <w:t>applies</w:t>
      </w:r>
      <w:r>
        <w:rPr>
          <w:spacing w:val="-2"/>
        </w:rPr>
        <w:t xml:space="preserve"> </w:t>
      </w:r>
      <w:r>
        <w:t>to</w:t>
      </w:r>
      <w:r>
        <w:rPr>
          <w:spacing w:val="-5"/>
        </w:rPr>
        <w:t xml:space="preserve"> </w:t>
      </w:r>
      <w:r>
        <w:t>all</w:t>
      </w:r>
      <w:r>
        <w:rPr>
          <w:spacing w:val="-5"/>
        </w:rPr>
        <w:t xml:space="preserve"> </w:t>
      </w:r>
      <w:r>
        <w:t>NSW</w:t>
      </w:r>
      <w:r>
        <w:rPr>
          <w:spacing w:val="-3"/>
        </w:rPr>
        <w:t xml:space="preserve"> </w:t>
      </w:r>
      <w:r>
        <w:t>public</w:t>
      </w:r>
      <w:r>
        <w:rPr>
          <w:spacing w:val="-4"/>
        </w:rPr>
        <w:t xml:space="preserve"> </w:t>
      </w:r>
      <w:r>
        <w:t>sector</w:t>
      </w:r>
      <w:r>
        <w:rPr>
          <w:spacing w:val="-5"/>
        </w:rPr>
        <w:t xml:space="preserve"> </w:t>
      </w:r>
      <w:r>
        <w:t>employees.</w:t>
      </w:r>
      <w:r>
        <w:rPr>
          <w:spacing w:val="-5"/>
        </w:rPr>
        <w:t xml:space="preserve"> </w:t>
      </w:r>
      <w:r>
        <w:t>The</w:t>
      </w:r>
      <w:r>
        <w:rPr>
          <w:spacing w:val="-3"/>
        </w:rPr>
        <w:t xml:space="preserve"> </w:t>
      </w:r>
      <w:r>
        <w:t>Capability</w:t>
      </w:r>
      <w:r>
        <w:rPr>
          <w:spacing w:val="-2"/>
        </w:rPr>
        <w:t xml:space="preserve"> </w:t>
      </w:r>
      <w:r>
        <w:t>Framework</w:t>
      </w:r>
      <w:r>
        <w:rPr>
          <w:spacing w:val="-2"/>
        </w:rPr>
        <w:t xml:space="preserve"> </w:t>
      </w:r>
      <w:r>
        <w:t xml:space="preserve">is available at </w:t>
      </w:r>
      <w:hyperlink r:id="rId8">
        <w:r w:rsidR="00645C9C">
          <w:rPr>
            <w:color w:val="0000FF"/>
            <w:u w:val="single" w:color="0000FF"/>
          </w:rPr>
          <w:t>www.psc.nsw.gov.au/capabilityframework</w:t>
        </w:r>
      </w:hyperlink>
    </w:p>
    <w:p w14:paraId="166B1B2C" w14:textId="77777777" w:rsidR="00645C9C" w:rsidRDefault="00645C9C">
      <w:pPr>
        <w:pStyle w:val="BodyText"/>
        <w:spacing w:before="1"/>
      </w:pPr>
    </w:p>
    <w:p w14:paraId="25FE1405" w14:textId="77777777" w:rsidR="00645C9C" w:rsidRDefault="00D74603">
      <w:pPr>
        <w:pStyle w:val="Heading2"/>
      </w:pPr>
      <w:r>
        <w:t>Capability</w:t>
      </w:r>
      <w:r>
        <w:rPr>
          <w:spacing w:val="-12"/>
        </w:rPr>
        <w:t xml:space="preserve"> </w:t>
      </w:r>
      <w:r>
        <w:rPr>
          <w:spacing w:val="-2"/>
        </w:rPr>
        <w:t>Summary</w:t>
      </w:r>
    </w:p>
    <w:p w14:paraId="1F52BDAA" w14:textId="77777777" w:rsidR="00645C9C" w:rsidRDefault="00D74603">
      <w:pPr>
        <w:pStyle w:val="BodyText"/>
        <w:ind w:left="144" w:right="367"/>
      </w:pPr>
      <w:r>
        <w:t>Below</w:t>
      </w:r>
      <w:r>
        <w:rPr>
          <w:spacing w:val="-2"/>
        </w:rPr>
        <w:t xml:space="preserve"> </w:t>
      </w:r>
      <w:r>
        <w:t>is</w:t>
      </w:r>
      <w:r>
        <w:rPr>
          <w:spacing w:val="-1"/>
        </w:rPr>
        <w:t xml:space="preserve"> </w:t>
      </w:r>
      <w:r>
        <w:t>the</w:t>
      </w:r>
      <w:r>
        <w:rPr>
          <w:spacing w:val="-2"/>
        </w:rPr>
        <w:t xml:space="preserve"> </w:t>
      </w:r>
      <w:r>
        <w:t>full</w:t>
      </w:r>
      <w:r>
        <w:rPr>
          <w:spacing w:val="-2"/>
        </w:rPr>
        <w:t xml:space="preserve"> </w:t>
      </w:r>
      <w:r>
        <w:t>list</w:t>
      </w:r>
      <w:r>
        <w:rPr>
          <w:spacing w:val="-4"/>
        </w:rPr>
        <w:t xml:space="preserve"> </w:t>
      </w:r>
      <w:r>
        <w:t>of</w:t>
      </w:r>
      <w:r>
        <w:rPr>
          <w:spacing w:val="-4"/>
        </w:rPr>
        <w:t xml:space="preserve"> </w:t>
      </w:r>
      <w:r>
        <w:t>capabilities</w:t>
      </w:r>
      <w:r>
        <w:rPr>
          <w:spacing w:val="-3"/>
        </w:rPr>
        <w:t xml:space="preserve"> </w:t>
      </w:r>
      <w:r>
        <w:t>and</w:t>
      </w:r>
      <w:r>
        <w:rPr>
          <w:spacing w:val="-2"/>
        </w:rPr>
        <w:t xml:space="preserve"> </w:t>
      </w:r>
      <w:r>
        <w:t>the</w:t>
      </w:r>
      <w:r>
        <w:rPr>
          <w:spacing w:val="-4"/>
        </w:rPr>
        <w:t xml:space="preserve"> </w:t>
      </w:r>
      <w:r>
        <w:t>level</w:t>
      </w:r>
      <w:r>
        <w:rPr>
          <w:spacing w:val="-2"/>
        </w:rPr>
        <w:t xml:space="preserve"> </w:t>
      </w:r>
      <w:r>
        <w:t>required</w:t>
      </w:r>
      <w:r>
        <w:rPr>
          <w:spacing w:val="-2"/>
        </w:rPr>
        <w:t xml:space="preserve"> </w:t>
      </w:r>
      <w:r>
        <w:t>for</w:t>
      </w:r>
      <w:r>
        <w:rPr>
          <w:spacing w:val="-2"/>
        </w:rPr>
        <w:t xml:space="preserve"> </w:t>
      </w:r>
      <w:r>
        <w:t>this</w:t>
      </w:r>
      <w:r>
        <w:rPr>
          <w:spacing w:val="-1"/>
        </w:rPr>
        <w:t xml:space="preserve"> </w:t>
      </w:r>
      <w:r>
        <w:t>role.</w:t>
      </w:r>
      <w:r>
        <w:rPr>
          <w:spacing w:val="-4"/>
        </w:rPr>
        <w:t xml:space="preserve"> </w:t>
      </w:r>
      <w:r>
        <w:t>The</w:t>
      </w:r>
      <w:r>
        <w:rPr>
          <w:spacing w:val="-4"/>
        </w:rPr>
        <w:t xml:space="preserve"> </w:t>
      </w:r>
      <w:r>
        <w:t>capabilities</w:t>
      </w:r>
      <w:r>
        <w:rPr>
          <w:spacing w:val="-4"/>
        </w:rPr>
        <w:t xml:space="preserve"> </w:t>
      </w:r>
      <w:r>
        <w:t xml:space="preserve">in </w:t>
      </w:r>
      <w:r>
        <w:rPr>
          <w:rFonts w:ascii="Arial"/>
          <w:b/>
        </w:rPr>
        <w:t>bold</w:t>
      </w:r>
      <w:r>
        <w:rPr>
          <w:rFonts w:ascii="Arial"/>
          <w:b/>
          <w:spacing w:val="-2"/>
        </w:rPr>
        <w:t xml:space="preserve"> </w:t>
      </w:r>
      <w:r>
        <w:t>are</w:t>
      </w:r>
      <w:r>
        <w:rPr>
          <w:spacing w:val="-2"/>
        </w:rPr>
        <w:t xml:space="preserve"> </w:t>
      </w:r>
      <w:r>
        <w:t>the</w:t>
      </w:r>
      <w:r>
        <w:rPr>
          <w:spacing w:val="-2"/>
        </w:rPr>
        <w:t xml:space="preserve"> </w:t>
      </w:r>
      <w:r>
        <w:t>focus</w:t>
      </w:r>
      <w:r>
        <w:rPr>
          <w:spacing w:val="-1"/>
        </w:rPr>
        <w:t xml:space="preserve"> </w:t>
      </w:r>
      <w:r>
        <w:t>capabilities</w:t>
      </w:r>
      <w:r>
        <w:rPr>
          <w:spacing w:val="-1"/>
        </w:rPr>
        <w:t xml:space="preserve"> </w:t>
      </w:r>
      <w:r>
        <w:t>for</w:t>
      </w:r>
      <w:r>
        <w:rPr>
          <w:spacing w:val="-7"/>
        </w:rPr>
        <w:t xml:space="preserve"> </w:t>
      </w:r>
      <w:r>
        <w:t>this role. Refer to the next section for further information about the focus capabilities.</w:t>
      </w:r>
    </w:p>
    <w:p w14:paraId="4442DEED" w14:textId="77777777" w:rsidR="00645C9C" w:rsidRDefault="00645C9C">
      <w:pPr>
        <w:pStyle w:val="BodyText"/>
        <w:spacing w:before="11"/>
        <w:rPr>
          <w:sz w:val="17"/>
        </w:rPr>
      </w:pPr>
    </w:p>
    <w:tbl>
      <w:tblPr>
        <w:tblW w:w="0" w:type="auto"/>
        <w:tblInd w:w="93" w:type="dxa"/>
        <w:tblLayout w:type="fixed"/>
        <w:tblCellMar>
          <w:left w:w="0" w:type="dxa"/>
          <w:right w:w="0" w:type="dxa"/>
        </w:tblCellMar>
        <w:tblLook w:val="01E0" w:firstRow="1" w:lastRow="1" w:firstColumn="1" w:lastColumn="1" w:noHBand="0" w:noVBand="0"/>
      </w:tblPr>
      <w:tblGrid>
        <w:gridCol w:w="2184"/>
        <w:gridCol w:w="4508"/>
        <w:gridCol w:w="3574"/>
      </w:tblGrid>
      <w:tr w:rsidR="00645C9C" w14:paraId="4125094D" w14:textId="77777777">
        <w:trPr>
          <w:trHeight w:val="361"/>
        </w:trPr>
        <w:tc>
          <w:tcPr>
            <w:tcW w:w="10266" w:type="dxa"/>
            <w:gridSpan w:val="3"/>
            <w:tcBorders>
              <w:top w:val="single" w:sz="8" w:space="0" w:color="000000"/>
              <w:bottom w:val="single" w:sz="8" w:space="0" w:color="BBBDC0"/>
            </w:tcBorders>
            <w:shd w:val="clear" w:color="auto" w:fill="8063A1"/>
          </w:tcPr>
          <w:p w14:paraId="546EFE77" w14:textId="77777777" w:rsidR="00645C9C" w:rsidRDefault="00D74603">
            <w:pPr>
              <w:pStyle w:val="TableParagraph"/>
              <w:spacing w:before="114"/>
              <w:ind w:left="57"/>
              <w:rPr>
                <w:rFonts w:ascii="Arial"/>
                <w:b/>
                <w:sz w:val="18"/>
              </w:rPr>
            </w:pPr>
            <w:r>
              <w:rPr>
                <w:rFonts w:ascii="Arial"/>
                <w:b/>
                <w:color w:val="FFFFFF"/>
                <w:sz w:val="18"/>
              </w:rPr>
              <w:t>NSW</w:t>
            </w:r>
            <w:r>
              <w:rPr>
                <w:rFonts w:ascii="Arial"/>
                <w:b/>
                <w:color w:val="FFFFFF"/>
                <w:spacing w:val="-4"/>
                <w:sz w:val="18"/>
              </w:rPr>
              <w:t xml:space="preserve"> </w:t>
            </w:r>
            <w:r>
              <w:rPr>
                <w:rFonts w:ascii="Arial"/>
                <w:b/>
                <w:color w:val="FFFFFF"/>
                <w:sz w:val="18"/>
              </w:rPr>
              <w:t>Public</w:t>
            </w:r>
            <w:r>
              <w:rPr>
                <w:rFonts w:ascii="Arial"/>
                <w:b/>
                <w:color w:val="FFFFFF"/>
                <w:spacing w:val="-2"/>
                <w:sz w:val="18"/>
              </w:rPr>
              <w:t xml:space="preserve"> </w:t>
            </w:r>
            <w:r>
              <w:rPr>
                <w:rFonts w:ascii="Arial"/>
                <w:b/>
                <w:color w:val="FFFFFF"/>
                <w:sz w:val="18"/>
              </w:rPr>
              <w:t>Sector</w:t>
            </w:r>
            <w:r>
              <w:rPr>
                <w:rFonts w:ascii="Arial"/>
                <w:b/>
                <w:color w:val="FFFFFF"/>
                <w:spacing w:val="-3"/>
                <w:sz w:val="18"/>
              </w:rPr>
              <w:t xml:space="preserve"> </w:t>
            </w:r>
            <w:r>
              <w:rPr>
                <w:rFonts w:ascii="Arial"/>
                <w:b/>
                <w:color w:val="FFFFFF"/>
                <w:sz w:val="18"/>
              </w:rPr>
              <w:t>Capability</w:t>
            </w:r>
            <w:r>
              <w:rPr>
                <w:rFonts w:ascii="Arial"/>
                <w:b/>
                <w:color w:val="FFFFFF"/>
                <w:spacing w:val="-4"/>
                <w:sz w:val="18"/>
              </w:rPr>
              <w:t xml:space="preserve"> </w:t>
            </w:r>
            <w:r>
              <w:rPr>
                <w:rFonts w:ascii="Arial"/>
                <w:b/>
                <w:color w:val="FFFFFF"/>
                <w:spacing w:val="-2"/>
                <w:sz w:val="18"/>
              </w:rPr>
              <w:t>Framework</w:t>
            </w:r>
          </w:p>
        </w:tc>
      </w:tr>
      <w:tr w:rsidR="00645C9C" w14:paraId="06FDC607" w14:textId="77777777">
        <w:trPr>
          <w:trHeight w:val="287"/>
        </w:trPr>
        <w:tc>
          <w:tcPr>
            <w:tcW w:w="2184" w:type="dxa"/>
            <w:tcBorders>
              <w:top w:val="single" w:sz="8" w:space="0" w:color="BBBDC0"/>
              <w:bottom w:val="single" w:sz="8" w:space="0" w:color="BBBDC0"/>
            </w:tcBorders>
            <w:shd w:val="clear" w:color="auto" w:fill="8063A1"/>
          </w:tcPr>
          <w:p w14:paraId="44E2A24B" w14:textId="77777777" w:rsidR="00645C9C" w:rsidRDefault="00D74603">
            <w:pPr>
              <w:pStyle w:val="TableParagraph"/>
              <w:spacing w:before="39"/>
              <w:ind w:left="57"/>
              <w:rPr>
                <w:rFonts w:ascii="Arial"/>
                <w:b/>
                <w:sz w:val="18"/>
              </w:rPr>
            </w:pPr>
            <w:r>
              <w:rPr>
                <w:rFonts w:ascii="Arial"/>
                <w:b/>
                <w:color w:val="FFFFFF"/>
                <w:sz w:val="18"/>
              </w:rPr>
              <w:t>Capability</w:t>
            </w:r>
            <w:r>
              <w:rPr>
                <w:rFonts w:ascii="Arial"/>
                <w:b/>
                <w:color w:val="FFFFFF"/>
                <w:spacing w:val="-13"/>
                <w:sz w:val="18"/>
              </w:rPr>
              <w:t xml:space="preserve"> </w:t>
            </w:r>
            <w:r>
              <w:rPr>
                <w:rFonts w:ascii="Arial"/>
                <w:b/>
                <w:color w:val="FFFFFF"/>
                <w:spacing w:val="-2"/>
                <w:sz w:val="18"/>
              </w:rPr>
              <w:t>Group</w:t>
            </w:r>
          </w:p>
        </w:tc>
        <w:tc>
          <w:tcPr>
            <w:tcW w:w="4508" w:type="dxa"/>
            <w:tcBorders>
              <w:top w:val="single" w:sz="8" w:space="0" w:color="BBBDC0"/>
              <w:bottom w:val="single" w:sz="8" w:space="0" w:color="BBBDC0"/>
            </w:tcBorders>
            <w:shd w:val="clear" w:color="auto" w:fill="8063A1"/>
          </w:tcPr>
          <w:p w14:paraId="4578F07C" w14:textId="77777777" w:rsidR="00645C9C" w:rsidRDefault="00D74603">
            <w:pPr>
              <w:pStyle w:val="TableParagraph"/>
              <w:spacing w:before="39"/>
              <w:ind w:left="141"/>
              <w:rPr>
                <w:rFonts w:ascii="Arial"/>
                <w:b/>
                <w:sz w:val="18"/>
              </w:rPr>
            </w:pPr>
            <w:r>
              <w:rPr>
                <w:rFonts w:ascii="Arial"/>
                <w:b/>
                <w:color w:val="FFFFFF"/>
                <w:sz w:val="18"/>
              </w:rPr>
              <w:t>Capability</w:t>
            </w:r>
            <w:r>
              <w:rPr>
                <w:rFonts w:ascii="Arial"/>
                <w:b/>
                <w:color w:val="FFFFFF"/>
                <w:spacing w:val="-13"/>
                <w:sz w:val="18"/>
              </w:rPr>
              <w:t xml:space="preserve"> </w:t>
            </w:r>
            <w:r>
              <w:rPr>
                <w:rFonts w:ascii="Arial"/>
                <w:b/>
                <w:color w:val="FFFFFF"/>
                <w:spacing w:val="-4"/>
                <w:sz w:val="18"/>
              </w:rPr>
              <w:t>Name</w:t>
            </w:r>
          </w:p>
        </w:tc>
        <w:tc>
          <w:tcPr>
            <w:tcW w:w="3574" w:type="dxa"/>
            <w:tcBorders>
              <w:top w:val="single" w:sz="8" w:space="0" w:color="BBBDC0"/>
              <w:bottom w:val="single" w:sz="8" w:space="0" w:color="BBBDC0"/>
            </w:tcBorders>
            <w:shd w:val="clear" w:color="auto" w:fill="8063A1"/>
          </w:tcPr>
          <w:p w14:paraId="4BAEABB3" w14:textId="77777777" w:rsidR="00645C9C" w:rsidRDefault="00D74603">
            <w:pPr>
              <w:pStyle w:val="TableParagraph"/>
              <w:spacing w:before="39"/>
              <w:ind w:left="1152"/>
              <w:rPr>
                <w:rFonts w:ascii="Arial"/>
                <w:b/>
                <w:sz w:val="18"/>
              </w:rPr>
            </w:pPr>
            <w:r>
              <w:rPr>
                <w:rFonts w:ascii="Arial"/>
                <w:b/>
                <w:color w:val="FFFFFF"/>
                <w:spacing w:val="-2"/>
                <w:sz w:val="18"/>
              </w:rPr>
              <w:t>Level</w:t>
            </w:r>
          </w:p>
        </w:tc>
      </w:tr>
      <w:tr w:rsidR="00645C9C" w14:paraId="17C456D4" w14:textId="77777777">
        <w:trPr>
          <w:trHeight w:val="284"/>
        </w:trPr>
        <w:tc>
          <w:tcPr>
            <w:tcW w:w="2184" w:type="dxa"/>
            <w:vMerge w:val="restart"/>
            <w:tcBorders>
              <w:top w:val="single" w:sz="8" w:space="0" w:color="BBBDC0"/>
              <w:bottom w:val="single" w:sz="8" w:space="0" w:color="000000"/>
            </w:tcBorders>
          </w:tcPr>
          <w:p w14:paraId="50A29F68" w14:textId="77777777" w:rsidR="00645C9C" w:rsidRDefault="00645C9C">
            <w:pPr>
              <w:pStyle w:val="TableParagraph"/>
              <w:spacing w:before="4"/>
              <w:ind w:left="0"/>
              <w:rPr>
                <w:sz w:val="3"/>
              </w:rPr>
            </w:pPr>
          </w:p>
          <w:p w14:paraId="09CA40B6" w14:textId="77777777" w:rsidR="00645C9C" w:rsidRDefault="00D74603">
            <w:pPr>
              <w:pStyle w:val="TableParagraph"/>
              <w:spacing w:before="0"/>
              <w:ind w:left="57"/>
              <w:rPr>
                <w:sz w:val="20"/>
              </w:rPr>
            </w:pPr>
            <w:r>
              <w:rPr>
                <w:noProof/>
                <w:sz w:val="20"/>
              </w:rPr>
              <w:drawing>
                <wp:inline distT="0" distB="0" distL="0" distR="0" wp14:anchorId="1F36A59C" wp14:editId="0E7C07A0">
                  <wp:extent cx="788033" cy="788669"/>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9" cstate="print"/>
                          <a:stretch>
                            <a:fillRect/>
                          </a:stretch>
                        </pic:blipFill>
                        <pic:spPr>
                          <a:xfrm>
                            <a:off x="0" y="0"/>
                            <a:ext cx="788033" cy="788669"/>
                          </a:xfrm>
                          <a:prstGeom prst="rect">
                            <a:avLst/>
                          </a:prstGeom>
                        </pic:spPr>
                      </pic:pic>
                    </a:graphicData>
                  </a:graphic>
                </wp:inline>
              </w:drawing>
            </w:r>
          </w:p>
        </w:tc>
        <w:tc>
          <w:tcPr>
            <w:tcW w:w="4508" w:type="dxa"/>
            <w:tcBorders>
              <w:top w:val="single" w:sz="8" w:space="0" w:color="BBBDC0"/>
              <w:bottom w:val="single" w:sz="8" w:space="0" w:color="BBBDC0"/>
            </w:tcBorders>
          </w:tcPr>
          <w:p w14:paraId="2F21371F" w14:textId="77777777" w:rsidR="00645C9C" w:rsidRDefault="00D74603">
            <w:pPr>
              <w:pStyle w:val="TableParagraph"/>
              <w:spacing w:before="39"/>
              <w:ind w:left="141"/>
              <w:rPr>
                <w:rFonts w:ascii="Arial"/>
                <w:b/>
                <w:sz w:val="18"/>
              </w:rPr>
            </w:pPr>
            <w:r>
              <w:rPr>
                <w:rFonts w:ascii="Arial"/>
                <w:b/>
                <w:sz w:val="18"/>
              </w:rPr>
              <w:t>Display</w:t>
            </w:r>
            <w:r>
              <w:rPr>
                <w:rFonts w:ascii="Arial"/>
                <w:b/>
                <w:spacing w:val="-5"/>
                <w:sz w:val="18"/>
              </w:rPr>
              <w:t xml:space="preserve"> </w:t>
            </w:r>
            <w:r>
              <w:rPr>
                <w:rFonts w:ascii="Arial"/>
                <w:b/>
                <w:sz w:val="18"/>
              </w:rPr>
              <w:t>Resilience</w:t>
            </w:r>
            <w:r>
              <w:rPr>
                <w:rFonts w:ascii="Arial"/>
                <w:b/>
                <w:spacing w:val="-6"/>
                <w:sz w:val="18"/>
              </w:rPr>
              <w:t xml:space="preserve"> </w:t>
            </w:r>
            <w:r>
              <w:rPr>
                <w:rFonts w:ascii="Arial"/>
                <w:b/>
                <w:sz w:val="18"/>
              </w:rPr>
              <w:t>and</w:t>
            </w:r>
            <w:r>
              <w:rPr>
                <w:rFonts w:ascii="Arial"/>
                <w:b/>
                <w:spacing w:val="-5"/>
                <w:sz w:val="18"/>
              </w:rPr>
              <w:t xml:space="preserve"> </w:t>
            </w:r>
            <w:r>
              <w:rPr>
                <w:rFonts w:ascii="Arial"/>
                <w:b/>
                <w:spacing w:val="-2"/>
                <w:sz w:val="18"/>
              </w:rPr>
              <w:t>Courage</w:t>
            </w:r>
          </w:p>
        </w:tc>
        <w:tc>
          <w:tcPr>
            <w:tcW w:w="3574" w:type="dxa"/>
            <w:tcBorders>
              <w:top w:val="single" w:sz="8" w:space="0" w:color="BBBDC0"/>
              <w:bottom w:val="single" w:sz="8" w:space="0" w:color="BBBDC0"/>
            </w:tcBorders>
          </w:tcPr>
          <w:p w14:paraId="284C7229" w14:textId="77777777" w:rsidR="00645C9C" w:rsidRDefault="00D74603">
            <w:pPr>
              <w:pStyle w:val="TableParagraph"/>
              <w:spacing w:before="39"/>
              <w:ind w:left="1152"/>
              <w:rPr>
                <w:rFonts w:ascii="Arial"/>
                <w:b/>
                <w:sz w:val="18"/>
              </w:rPr>
            </w:pPr>
            <w:r>
              <w:rPr>
                <w:rFonts w:ascii="Arial"/>
                <w:b/>
                <w:spacing w:val="-2"/>
                <w:sz w:val="18"/>
              </w:rPr>
              <w:t>Advanced</w:t>
            </w:r>
          </w:p>
        </w:tc>
      </w:tr>
      <w:tr w:rsidR="00645C9C" w14:paraId="732862FD" w14:textId="77777777">
        <w:trPr>
          <w:trHeight w:val="287"/>
        </w:trPr>
        <w:tc>
          <w:tcPr>
            <w:tcW w:w="2184" w:type="dxa"/>
            <w:vMerge/>
            <w:tcBorders>
              <w:top w:val="nil"/>
              <w:bottom w:val="single" w:sz="8" w:space="0" w:color="000000"/>
            </w:tcBorders>
          </w:tcPr>
          <w:p w14:paraId="6243C4E0" w14:textId="77777777" w:rsidR="00645C9C" w:rsidRDefault="00645C9C">
            <w:pPr>
              <w:rPr>
                <w:sz w:val="2"/>
                <w:szCs w:val="2"/>
              </w:rPr>
            </w:pPr>
          </w:p>
        </w:tc>
        <w:tc>
          <w:tcPr>
            <w:tcW w:w="4508" w:type="dxa"/>
            <w:tcBorders>
              <w:top w:val="single" w:sz="8" w:space="0" w:color="BBBDC0"/>
              <w:bottom w:val="single" w:sz="8" w:space="0" w:color="BBBDC0"/>
            </w:tcBorders>
          </w:tcPr>
          <w:p w14:paraId="5CE4B89D" w14:textId="77777777" w:rsidR="00645C9C" w:rsidRDefault="00D74603">
            <w:pPr>
              <w:pStyle w:val="TableParagraph"/>
              <w:ind w:left="141"/>
              <w:rPr>
                <w:rFonts w:ascii="Arial"/>
                <w:b/>
                <w:sz w:val="18"/>
              </w:rPr>
            </w:pPr>
            <w:r>
              <w:rPr>
                <w:rFonts w:ascii="Arial"/>
                <w:b/>
                <w:sz w:val="18"/>
              </w:rPr>
              <w:t>Act</w:t>
            </w:r>
            <w:r>
              <w:rPr>
                <w:rFonts w:ascii="Arial"/>
                <w:b/>
                <w:spacing w:val="-1"/>
                <w:sz w:val="18"/>
              </w:rPr>
              <w:t xml:space="preserve"> </w:t>
            </w:r>
            <w:r>
              <w:rPr>
                <w:rFonts w:ascii="Arial"/>
                <w:b/>
                <w:sz w:val="18"/>
              </w:rPr>
              <w:t>with</w:t>
            </w:r>
            <w:r>
              <w:rPr>
                <w:rFonts w:ascii="Arial"/>
                <w:b/>
                <w:spacing w:val="-3"/>
                <w:sz w:val="18"/>
              </w:rPr>
              <w:t xml:space="preserve"> </w:t>
            </w:r>
            <w:r>
              <w:rPr>
                <w:rFonts w:ascii="Arial"/>
                <w:b/>
                <w:spacing w:val="-2"/>
                <w:sz w:val="18"/>
              </w:rPr>
              <w:t>Integrity</w:t>
            </w:r>
          </w:p>
        </w:tc>
        <w:tc>
          <w:tcPr>
            <w:tcW w:w="3574" w:type="dxa"/>
            <w:tcBorders>
              <w:top w:val="single" w:sz="8" w:space="0" w:color="BBBDC0"/>
              <w:bottom w:val="single" w:sz="8" w:space="0" w:color="BBBDC0"/>
            </w:tcBorders>
          </w:tcPr>
          <w:p w14:paraId="4D8B46CF" w14:textId="77777777" w:rsidR="00645C9C" w:rsidRDefault="00D74603">
            <w:pPr>
              <w:pStyle w:val="TableParagraph"/>
              <w:ind w:left="1152"/>
              <w:rPr>
                <w:rFonts w:ascii="Arial"/>
                <w:b/>
                <w:sz w:val="18"/>
              </w:rPr>
            </w:pPr>
            <w:r>
              <w:rPr>
                <w:rFonts w:ascii="Arial"/>
                <w:b/>
                <w:spacing w:val="-2"/>
                <w:sz w:val="18"/>
              </w:rPr>
              <w:t>Adept</w:t>
            </w:r>
          </w:p>
        </w:tc>
      </w:tr>
      <w:tr w:rsidR="00645C9C" w14:paraId="75DA02BC" w14:textId="77777777">
        <w:trPr>
          <w:trHeight w:val="287"/>
        </w:trPr>
        <w:tc>
          <w:tcPr>
            <w:tcW w:w="2184" w:type="dxa"/>
            <w:vMerge/>
            <w:tcBorders>
              <w:top w:val="nil"/>
              <w:bottom w:val="single" w:sz="8" w:space="0" w:color="000000"/>
            </w:tcBorders>
          </w:tcPr>
          <w:p w14:paraId="6F6A8469" w14:textId="77777777" w:rsidR="00645C9C" w:rsidRDefault="00645C9C">
            <w:pPr>
              <w:rPr>
                <w:sz w:val="2"/>
                <w:szCs w:val="2"/>
              </w:rPr>
            </w:pPr>
          </w:p>
        </w:tc>
        <w:tc>
          <w:tcPr>
            <w:tcW w:w="4508" w:type="dxa"/>
            <w:tcBorders>
              <w:top w:val="single" w:sz="8" w:space="0" w:color="BBBDC0"/>
              <w:bottom w:val="single" w:sz="8" w:space="0" w:color="BBBDC0"/>
            </w:tcBorders>
          </w:tcPr>
          <w:p w14:paraId="64669DC3" w14:textId="77777777" w:rsidR="00645C9C" w:rsidRDefault="00D74603">
            <w:pPr>
              <w:pStyle w:val="TableParagraph"/>
              <w:ind w:left="141"/>
              <w:rPr>
                <w:sz w:val="18"/>
              </w:rPr>
            </w:pPr>
            <w:r>
              <w:rPr>
                <w:sz w:val="18"/>
              </w:rPr>
              <w:t>Manage</w:t>
            </w:r>
            <w:r>
              <w:rPr>
                <w:spacing w:val="-9"/>
                <w:sz w:val="18"/>
              </w:rPr>
              <w:t xml:space="preserve"> </w:t>
            </w:r>
            <w:r>
              <w:rPr>
                <w:spacing w:val="-4"/>
                <w:sz w:val="18"/>
              </w:rPr>
              <w:t>Self</w:t>
            </w:r>
          </w:p>
        </w:tc>
        <w:tc>
          <w:tcPr>
            <w:tcW w:w="3574" w:type="dxa"/>
            <w:tcBorders>
              <w:top w:val="single" w:sz="8" w:space="0" w:color="BBBDC0"/>
              <w:bottom w:val="single" w:sz="8" w:space="0" w:color="BBBDC0"/>
            </w:tcBorders>
          </w:tcPr>
          <w:p w14:paraId="4FBF3827" w14:textId="77777777" w:rsidR="00645C9C" w:rsidRDefault="00D74603">
            <w:pPr>
              <w:pStyle w:val="TableParagraph"/>
              <w:ind w:left="1152"/>
              <w:rPr>
                <w:sz w:val="18"/>
              </w:rPr>
            </w:pPr>
            <w:r>
              <w:rPr>
                <w:spacing w:val="-2"/>
                <w:sz w:val="18"/>
              </w:rPr>
              <w:t>Adept</w:t>
            </w:r>
          </w:p>
        </w:tc>
      </w:tr>
      <w:tr w:rsidR="00645C9C" w14:paraId="6DF2176D" w14:textId="77777777">
        <w:trPr>
          <w:trHeight w:val="397"/>
        </w:trPr>
        <w:tc>
          <w:tcPr>
            <w:tcW w:w="2184" w:type="dxa"/>
            <w:vMerge/>
            <w:tcBorders>
              <w:top w:val="nil"/>
              <w:bottom w:val="single" w:sz="8" w:space="0" w:color="000000"/>
            </w:tcBorders>
          </w:tcPr>
          <w:p w14:paraId="47A7ECF1" w14:textId="77777777" w:rsidR="00645C9C" w:rsidRDefault="00645C9C">
            <w:pPr>
              <w:rPr>
                <w:sz w:val="2"/>
                <w:szCs w:val="2"/>
              </w:rPr>
            </w:pPr>
          </w:p>
        </w:tc>
        <w:tc>
          <w:tcPr>
            <w:tcW w:w="4508" w:type="dxa"/>
            <w:tcBorders>
              <w:top w:val="single" w:sz="8" w:space="0" w:color="BBBDC0"/>
              <w:bottom w:val="single" w:sz="8" w:space="0" w:color="000000"/>
            </w:tcBorders>
          </w:tcPr>
          <w:p w14:paraId="1039C321" w14:textId="77777777" w:rsidR="00645C9C" w:rsidRDefault="00D74603">
            <w:pPr>
              <w:pStyle w:val="TableParagraph"/>
              <w:ind w:left="141"/>
              <w:rPr>
                <w:sz w:val="18"/>
              </w:rPr>
            </w:pPr>
            <w:r>
              <w:rPr>
                <w:sz w:val="18"/>
              </w:rPr>
              <w:t>Value</w:t>
            </w:r>
            <w:r>
              <w:rPr>
                <w:spacing w:val="-3"/>
                <w:sz w:val="18"/>
              </w:rPr>
              <w:t xml:space="preserve"> </w:t>
            </w:r>
            <w:r>
              <w:rPr>
                <w:spacing w:val="-2"/>
                <w:sz w:val="18"/>
              </w:rPr>
              <w:t>Diversity</w:t>
            </w:r>
          </w:p>
        </w:tc>
        <w:tc>
          <w:tcPr>
            <w:tcW w:w="3574" w:type="dxa"/>
            <w:tcBorders>
              <w:top w:val="single" w:sz="8" w:space="0" w:color="BBBDC0"/>
              <w:bottom w:val="single" w:sz="8" w:space="0" w:color="000000"/>
            </w:tcBorders>
          </w:tcPr>
          <w:p w14:paraId="12FF79D8" w14:textId="77777777" w:rsidR="00645C9C" w:rsidRDefault="00D74603">
            <w:pPr>
              <w:pStyle w:val="TableParagraph"/>
              <w:ind w:left="1152"/>
              <w:rPr>
                <w:sz w:val="18"/>
              </w:rPr>
            </w:pPr>
            <w:r>
              <w:rPr>
                <w:spacing w:val="-2"/>
                <w:sz w:val="18"/>
              </w:rPr>
              <w:t>Intermediate</w:t>
            </w:r>
          </w:p>
        </w:tc>
      </w:tr>
      <w:tr w:rsidR="00645C9C" w14:paraId="3AC2A4E8" w14:textId="77777777">
        <w:trPr>
          <w:trHeight w:val="287"/>
        </w:trPr>
        <w:tc>
          <w:tcPr>
            <w:tcW w:w="2184" w:type="dxa"/>
            <w:vMerge w:val="restart"/>
            <w:tcBorders>
              <w:top w:val="single" w:sz="8" w:space="0" w:color="000000"/>
              <w:bottom w:val="single" w:sz="8" w:space="0" w:color="000000"/>
            </w:tcBorders>
          </w:tcPr>
          <w:p w14:paraId="7B79A722" w14:textId="77777777" w:rsidR="00645C9C" w:rsidRDefault="00645C9C">
            <w:pPr>
              <w:pStyle w:val="TableParagraph"/>
              <w:spacing w:before="6"/>
              <w:ind w:left="0"/>
              <w:rPr>
                <w:sz w:val="3"/>
              </w:rPr>
            </w:pPr>
          </w:p>
          <w:p w14:paraId="050DAAFB" w14:textId="77777777" w:rsidR="00645C9C" w:rsidRDefault="00D74603">
            <w:pPr>
              <w:pStyle w:val="TableParagraph"/>
              <w:spacing w:before="0"/>
              <w:ind w:left="57"/>
              <w:rPr>
                <w:sz w:val="20"/>
              </w:rPr>
            </w:pPr>
            <w:r>
              <w:rPr>
                <w:noProof/>
                <w:sz w:val="20"/>
              </w:rPr>
              <w:drawing>
                <wp:inline distT="0" distB="0" distL="0" distR="0" wp14:anchorId="473D3035" wp14:editId="116F4C1B">
                  <wp:extent cx="788669" cy="788669"/>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stretch>
                            <a:fillRect/>
                          </a:stretch>
                        </pic:blipFill>
                        <pic:spPr>
                          <a:xfrm>
                            <a:off x="0" y="0"/>
                            <a:ext cx="788669" cy="788669"/>
                          </a:xfrm>
                          <a:prstGeom prst="rect">
                            <a:avLst/>
                          </a:prstGeom>
                        </pic:spPr>
                      </pic:pic>
                    </a:graphicData>
                  </a:graphic>
                </wp:inline>
              </w:drawing>
            </w:r>
          </w:p>
        </w:tc>
        <w:tc>
          <w:tcPr>
            <w:tcW w:w="4508" w:type="dxa"/>
            <w:tcBorders>
              <w:top w:val="single" w:sz="8" w:space="0" w:color="000000"/>
              <w:bottom w:val="single" w:sz="8" w:space="0" w:color="BBBDC0"/>
            </w:tcBorders>
          </w:tcPr>
          <w:p w14:paraId="78651AC0" w14:textId="77777777" w:rsidR="00645C9C" w:rsidRDefault="00D74603">
            <w:pPr>
              <w:pStyle w:val="TableParagraph"/>
              <w:ind w:left="141"/>
              <w:rPr>
                <w:sz w:val="18"/>
              </w:rPr>
            </w:pPr>
            <w:r>
              <w:rPr>
                <w:spacing w:val="-2"/>
                <w:sz w:val="18"/>
              </w:rPr>
              <w:t>Communicate</w:t>
            </w:r>
            <w:r>
              <w:rPr>
                <w:spacing w:val="8"/>
                <w:sz w:val="18"/>
              </w:rPr>
              <w:t xml:space="preserve"> </w:t>
            </w:r>
            <w:r>
              <w:rPr>
                <w:spacing w:val="-2"/>
                <w:sz w:val="18"/>
              </w:rPr>
              <w:t>Effectively</w:t>
            </w:r>
          </w:p>
        </w:tc>
        <w:tc>
          <w:tcPr>
            <w:tcW w:w="3574" w:type="dxa"/>
            <w:tcBorders>
              <w:top w:val="single" w:sz="8" w:space="0" w:color="000000"/>
              <w:bottom w:val="single" w:sz="8" w:space="0" w:color="BBBDC0"/>
            </w:tcBorders>
          </w:tcPr>
          <w:p w14:paraId="59C02119" w14:textId="77777777" w:rsidR="00645C9C" w:rsidRDefault="00D74603">
            <w:pPr>
              <w:pStyle w:val="TableParagraph"/>
              <w:ind w:left="1152"/>
              <w:rPr>
                <w:sz w:val="18"/>
              </w:rPr>
            </w:pPr>
            <w:r>
              <w:rPr>
                <w:spacing w:val="-2"/>
                <w:sz w:val="18"/>
              </w:rPr>
              <w:t>Advanced</w:t>
            </w:r>
          </w:p>
        </w:tc>
      </w:tr>
      <w:tr w:rsidR="00645C9C" w14:paraId="64AAEA2B" w14:textId="77777777">
        <w:trPr>
          <w:trHeight w:val="287"/>
        </w:trPr>
        <w:tc>
          <w:tcPr>
            <w:tcW w:w="2184" w:type="dxa"/>
            <w:vMerge/>
            <w:tcBorders>
              <w:top w:val="nil"/>
              <w:bottom w:val="single" w:sz="8" w:space="0" w:color="000000"/>
            </w:tcBorders>
          </w:tcPr>
          <w:p w14:paraId="583D368A" w14:textId="77777777" w:rsidR="00645C9C" w:rsidRDefault="00645C9C">
            <w:pPr>
              <w:rPr>
                <w:sz w:val="2"/>
                <w:szCs w:val="2"/>
              </w:rPr>
            </w:pPr>
          </w:p>
        </w:tc>
        <w:tc>
          <w:tcPr>
            <w:tcW w:w="4508" w:type="dxa"/>
            <w:tcBorders>
              <w:top w:val="single" w:sz="8" w:space="0" w:color="BBBDC0"/>
              <w:bottom w:val="single" w:sz="8" w:space="0" w:color="BBBDC0"/>
            </w:tcBorders>
          </w:tcPr>
          <w:p w14:paraId="3F62394E" w14:textId="77777777" w:rsidR="00645C9C" w:rsidRDefault="00D74603">
            <w:pPr>
              <w:pStyle w:val="TableParagraph"/>
              <w:ind w:left="141"/>
              <w:rPr>
                <w:rFonts w:ascii="Arial"/>
                <w:b/>
                <w:sz w:val="18"/>
              </w:rPr>
            </w:pPr>
            <w:r>
              <w:rPr>
                <w:rFonts w:ascii="Arial"/>
                <w:b/>
                <w:sz w:val="18"/>
              </w:rPr>
              <w:t>Commit</w:t>
            </w:r>
            <w:r>
              <w:rPr>
                <w:rFonts w:ascii="Arial"/>
                <w:b/>
                <w:spacing w:val="-9"/>
                <w:sz w:val="18"/>
              </w:rPr>
              <w:t xml:space="preserve"> </w:t>
            </w:r>
            <w:r>
              <w:rPr>
                <w:rFonts w:ascii="Arial"/>
                <w:b/>
                <w:sz w:val="18"/>
              </w:rPr>
              <w:t>to</w:t>
            </w:r>
            <w:r>
              <w:rPr>
                <w:rFonts w:ascii="Arial"/>
                <w:b/>
                <w:spacing w:val="-8"/>
                <w:sz w:val="18"/>
              </w:rPr>
              <w:t xml:space="preserve"> </w:t>
            </w:r>
            <w:r>
              <w:rPr>
                <w:rFonts w:ascii="Arial"/>
                <w:b/>
                <w:sz w:val="18"/>
              </w:rPr>
              <w:t>Customer</w:t>
            </w:r>
            <w:r>
              <w:rPr>
                <w:rFonts w:ascii="Arial"/>
                <w:b/>
                <w:spacing w:val="-8"/>
                <w:sz w:val="18"/>
              </w:rPr>
              <w:t xml:space="preserve"> </w:t>
            </w:r>
            <w:r>
              <w:rPr>
                <w:rFonts w:ascii="Arial"/>
                <w:b/>
                <w:spacing w:val="-2"/>
                <w:sz w:val="18"/>
              </w:rPr>
              <w:t>Service</w:t>
            </w:r>
          </w:p>
        </w:tc>
        <w:tc>
          <w:tcPr>
            <w:tcW w:w="3574" w:type="dxa"/>
            <w:tcBorders>
              <w:top w:val="single" w:sz="8" w:space="0" w:color="BBBDC0"/>
              <w:bottom w:val="single" w:sz="8" w:space="0" w:color="BBBDC0"/>
            </w:tcBorders>
          </w:tcPr>
          <w:p w14:paraId="363D31C4" w14:textId="77777777" w:rsidR="00645C9C" w:rsidRDefault="00D74603">
            <w:pPr>
              <w:pStyle w:val="TableParagraph"/>
              <w:ind w:left="1152"/>
              <w:rPr>
                <w:rFonts w:ascii="Arial"/>
                <w:b/>
                <w:sz w:val="18"/>
              </w:rPr>
            </w:pPr>
            <w:r>
              <w:rPr>
                <w:rFonts w:ascii="Arial"/>
                <w:b/>
                <w:spacing w:val="-2"/>
                <w:sz w:val="18"/>
              </w:rPr>
              <w:t>Adept</w:t>
            </w:r>
          </w:p>
        </w:tc>
      </w:tr>
      <w:tr w:rsidR="00645C9C" w14:paraId="4C89B569" w14:textId="77777777">
        <w:trPr>
          <w:trHeight w:val="287"/>
        </w:trPr>
        <w:tc>
          <w:tcPr>
            <w:tcW w:w="2184" w:type="dxa"/>
            <w:vMerge/>
            <w:tcBorders>
              <w:top w:val="nil"/>
              <w:bottom w:val="single" w:sz="8" w:space="0" w:color="000000"/>
            </w:tcBorders>
          </w:tcPr>
          <w:p w14:paraId="0BE655C8" w14:textId="77777777" w:rsidR="00645C9C" w:rsidRDefault="00645C9C">
            <w:pPr>
              <w:rPr>
                <w:sz w:val="2"/>
                <w:szCs w:val="2"/>
              </w:rPr>
            </w:pPr>
          </w:p>
        </w:tc>
        <w:tc>
          <w:tcPr>
            <w:tcW w:w="4508" w:type="dxa"/>
            <w:tcBorders>
              <w:top w:val="single" w:sz="8" w:space="0" w:color="BBBDC0"/>
              <w:bottom w:val="single" w:sz="8" w:space="0" w:color="BBBDC0"/>
            </w:tcBorders>
          </w:tcPr>
          <w:p w14:paraId="1E758B30" w14:textId="77777777" w:rsidR="00645C9C" w:rsidRDefault="00D74603">
            <w:pPr>
              <w:pStyle w:val="TableParagraph"/>
              <w:ind w:left="141"/>
              <w:rPr>
                <w:sz w:val="18"/>
              </w:rPr>
            </w:pPr>
            <w:r>
              <w:rPr>
                <w:sz w:val="18"/>
              </w:rPr>
              <w:t>Work</w:t>
            </w:r>
            <w:r>
              <w:rPr>
                <w:spacing w:val="1"/>
                <w:sz w:val="18"/>
              </w:rPr>
              <w:t xml:space="preserve"> </w:t>
            </w:r>
            <w:r>
              <w:rPr>
                <w:spacing w:val="-2"/>
                <w:sz w:val="18"/>
              </w:rPr>
              <w:t>Collaboratively</w:t>
            </w:r>
          </w:p>
        </w:tc>
        <w:tc>
          <w:tcPr>
            <w:tcW w:w="3574" w:type="dxa"/>
            <w:tcBorders>
              <w:top w:val="single" w:sz="8" w:space="0" w:color="BBBDC0"/>
              <w:bottom w:val="single" w:sz="8" w:space="0" w:color="BBBDC0"/>
            </w:tcBorders>
          </w:tcPr>
          <w:p w14:paraId="1E696663" w14:textId="77777777" w:rsidR="00645C9C" w:rsidRDefault="00D74603">
            <w:pPr>
              <w:pStyle w:val="TableParagraph"/>
              <w:ind w:left="1152"/>
              <w:rPr>
                <w:sz w:val="18"/>
              </w:rPr>
            </w:pPr>
            <w:r>
              <w:rPr>
                <w:spacing w:val="-2"/>
                <w:sz w:val="18"/>
              </w:rPr>
              <w:t>Adept</w:t>
            </w:r>
          </w:p>
        </w:tc>
      </w:tr>
      <w:tr w:rsidR="00645C9C" w14:paraId="1287EC8E" w14:textId="77777777">
        <w:trPr>
          <w:trHeight w:val="400"/>
        </w:trPr>
        <w:tc>
          <w:tcPr>
            <w:tcW w:w="2184" w:type="dxa"/>
            <w:vMerge/>
            <w:tcBorders>
              <w:top w:val="nil"/>
              <w:bottom w:val="single" w:sz="8" w:space="0" w:color="000000"/>
            </w:tcBorders>
          </w:tcPr>
          <w:p w14:paraId="5A0167FE" w14:textId="77777777" w:rsidR="00645C9C" w:rsidRDefault="00645C9C">
            <w:pPr>
              <w:rPr>
                <w:sz w:val="2"/>
                <w:szCs w:val="2"/>
              </w:rPr>
            </w:pPr>
          </w:p>
        </w:tc>
        <w:tc>
          <w:tcPr>
            <w:tcW w:w="4508" w:type="dxa"/>
            <w:tcBorders>
              <w:top w:val="single" w:sz="8" w:space="0" w:color="BBBDC0"/>
              <w:bottom w:val="single" w:sz="8" w:space="0" w:color="000000"/>
            </w:tcBorders>
          </w:tcPr>
          <w:p w14:paraId="02FF55DE" w14:textId="77777777" w:rsidR="00645C9C" w:rsidRDefault="00D74603">
            <w:pPr>
              <w:pStyle w:val="TableParagraph"/>
              <w:spacing w:before="39"/>
              <w:ind w:left="141"/>
              <w:rPr>
                <w:rFonts w:ascii="Arial"/>
                <w:b/>
                <w:sz w:val="18"/>
              </w:rPr>
            </w:pPr>
            <w:r>
              <w:rPr>
                <w:rFonts w:ascii="Arial"/>
                <w:b/>
                <w:sz w:val="18"/>
              </w:rPr>
              <w:t>Influence</w:t>
            </w:r>
            <w:r>
              <w:rPr>
                <w:rFonts w:ascii="Arial"/>
                <w:b/>
                <w:spacing w:val="-3"/>
                <w:sz w:val="18"/>
              </w:rPr>
              <w:t xml:space="preserve"> </w:t>
            </w:r>
            <w:r>
              <w:rPr>
                <w:rFonts w:ascii="Arial"/>
                <w:b/>
                <w:sz w:val="18"/>
              </w:rPr>
              <w:t>and</w:t>
            </w:r>
            <w:r>
              <w:rPr>
                <w:rFonts w:ascii="Arial"/>
                <w:b/>
                <w:spacing w:val="-2"/>
                <w:sz w:val="18"/>
              </w:rPr>
              <w:t xml:space="preserve"> Negotiate</w:t>
            </w:r>
          </w:p>
        </w:tc>
        <w:tc>
          <w:tcPr>
            <w:tcW w:w="3574" w:type="dxa"/>
            <w:tcBorders>
              <w:top w:val="single" w:sz="8" w:space="0" w:color="BBBDC0"/>
              <w:bottom w:val="single" w:sz="8" w:space="0" w:color="000000"/>
            </w:tcBorders>
          </w:tcPr>
          <w:p w14:paraId="188DC9EB" w14:textId="77777777" w:rsidR="00645C9C" w:rsidRDefault="00D74603">
            <w:pPr>
              <w:pStyle w:val="TableParagraph"/>
              <w:spacing w:before="39"/>
              <w:ind w:left="1152"/>
              <w:rPr>
                <w:rFonts w:ascii="Arial"/>
                <w:b/>
                <w:sz w:val="18"/>
              </w:rPr>
            </w:pPr>
            <w:r>
              <w:rPr>
                <w:rFonts w:ascii="Arial"/>
                <w:b/>
                <w:spacing w:val="-2"/>
                <w:sz w:val="18"/>
              </w:rPr>
              <w:t>Intermediate</w:t>
            </w:r>
          </w:p>
        </w:tc>
      </w:tr>
      <w:tr w:rsidR="00645C9C" w14:paraId="7928033D" w14:textId="77777777">
        <w:trPr>
          <w:trHeight w:val="287"/>
        </w:trPr>
        <w:tc>
          <w:tcPr>
            <w:tcW w:w="2184" w:type="dxa"/>
            <w:vMerge w:val="restart"/>
            <w:tcBorders>
              <w:top w:val="single" w:sz="8" w:space="0" w:color="000000"/>
              <w:bottom w:val="single" w:sz="8" w:space="0" w:color="000000"/>
            </w:tcBorders>
          </w:tcPr>
          <w:p w14:paraId="038AC634" w14:textId="77777777" w:rsidR="00645C9C" w:rsidRDefault="00645C9C">
            <w:pPr>
              <w:pStyle w:val="TableParagraph"/>
              <w:spacing w:before="4"/>
              <w:ind w:left="0"/>
              <w:rPr>
                <w:sz w:val="3"/>
              </w:rPr>
            </w:pPr>
          </w:p>
          <w:p w14:paraId="7DE2585B" w14:textId="77777777" w:rsidR="00645C9C" w:rsidRDefault="00D74603">
            <w:pPr>
              <w:pStyle w:val="TableParagraph"/>
              <w:spacing w:before="0"/>
              <w:ind w:left="57"/>
              <w:rPr>
                <w:sz w:val="20"/>
              </w:rPr>
            </w:pPr>
            <w:r>
              <w:rPr>
                <w:noProof/>
                <w:sz w:val="20"/>
              </w:rPr>
              <w:drawing>
                <wp:inline distT="0" distB="0" distL="0" distR="0" wp14:anchorId="75C75C08" wp14:editId="7C228FE5">
                  <wp:extent cx="788670" cy="788669"/>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1" cstate="print"/>
                          <a:stretch>
                            <a:fillRect/>
                          </a:stretch>
                        </pic:blipFill>
                        <pic:spPr>
                          <a:xfrm>
                            <a:off x="0" y="0"/>
                            <a:ext cx="788670" cy="788669"/>
                          </a:xfrm>
                          <a:prstGeom prst="rect">
                            <a:avLst/>
                          </a:prstGeom>
                        </pic:spPr>
                      </pic:pic>
                    </a:graphicData>
                  </a:graphic>
                </wp:inline>
              </w:drawing>
            </w:r>
          </w:p>
        </w:tc>
        <w:tc>
          <w:tcPr>
            <w:tcW w:w="4508" w:type="dxa"/>
            <w:tcBorders>
              <w:top w:val="single" w:sz="8" w:space="0" w:color="000000"/>
              <w:bottom w:val="single" w:sz="8" w:space="0" w:color="BBBDC0"/>
            </w:tcBorders>
          </w:tcPr>
          <w:p w14:paraId="6F64A659" w14:textId="77777777" w:rsidR="00645C9C" w:rsidRDefault="00D74603">
            <w:pPr>
              <w:pStyle w:val="TableParagraph"/>
              <w:spacing w:before="39"/>
              <w:ind w:left="141"/>
              <w:rPr>
                <w:sz w:val="18"/>
              </w:rPr>
            </w:pPr>
            <w:r>
              <w:rPr>
                <w:sz w:val="18"/>
              </w:rPr>
              <w:t>Deliver</w:t>
            </w:r>
            <w:r>
              <w:rPr>
                <w:spacing w:val="-6"/>
                <w:sz w:val="18"/>
              </w:rPr>
              <w:t xml:space="preserve"> </w:t>
            </w:r>
            <w:r>
              <w:rPr>
                <w:spacing w:val="-2"/>
                <w:sz w:val="18"/>
              </w:rPr>
              <w:t>Results</w:t>
            </w:r>
          </w:p>
        </w:tc>
        <w:tc>
          <w:tcPr>
            <w:tcW w:w="3574" w:type="dxa"/>
            <w:tcBorders>
              <w:top w:val="single" w:sz="8" w:space="0" w:color="000000"/>
              <w:bottom w:val="single" w:sz="8" w:space="0" w:color="BBBDC0"/>
            </w:tcBorders>
          </w:tcPr>
          <w:p w14:paraId="034E97F3" w14:textId="77777777" w:rsidR="00645C9C" w:rsidRDefault="00D74603">
            <w:pPr>
              <w:pStyle w:val="TableParagraph"/>
              <w:spacing w:before="39"/>
              <w:ind w:left="1152"/>
              <w:rPr>
                <w:sz w:val="18"/>
              </w:rPr>
            </w:pPr>
            <w:r>
              <w:rPr>
                <w:spacing w:val="-2"/>
                <w:sz w:val="18"/>
              </w:rPr>
              <w:t>Advanced</w:t>
            </w:r>
          </w:p>
        </w:tc>
      </w:tr>
      <w:tr w:rsidR="00645C9C" w14:paraId="7C59393F" w14:textId="77777777">
        <w:trPr>
          <w:trHeight w:val="284"/>
        </w:trPr>
        <w:tc>
          <w:tcPr>
            <w:tcW w:w="2184" w:type="dxa"/>
            <w:vMerge/>
            <w:tcBorders>
              <w:top w:val="nil"/>
              <w:bottom w:val="single" w:sz="8" w:space="0" w:color="000000"/>
            </w:tcBorders>
          </w:tcPr>
          <w:p w14:paraId="0F1143AF" w14:textId="77777777" w:rsidR="00645C9C" w:rsidRDefault="00645C9C">
            <w:pPr>
              <w:rPr>
                <w:sz w:val="2"/>
                <w:szCs w:val="2"/>
              </w:rPr>
            </w:pPr>
          </w:p>
        </w:tc>
        <w:tc>
          <w:tcPr>
            <w:tcW w:w="4508" w:type="dxa"/>
            <w:tcBorders>
              <w:top w:val="single" w:sz="8" w:space="0" w:color="BBBDC0"/>
              <w:bottom w:val="single" w:sz="8" w:space="0" w:color="BBBDC0"/>
            </w:tcBorders>
          </w:tcPr>
          <w:p w14:paraId="245E592F" w14:textId="77777777" w:rsidR="00645C9C" w:rsidRDefault="00D74603">
            <w:pPr>
              <w:pStyle w:val="TableParagraph"/>
              <w:spacing w:before="39"/>
              <w:ind w:left="141"/>
              <w:rPr>
                <w:rFonts w:ascii="Arial"/>
                <w:b/>
                <w:sz w:val="18"/>
              </w:rPr>
            </w:pPr>
            <w:r>
              <w:rPr>
                <w:rFonts w:ascii="Arial"/>
                <w:b/>
                <w:sz w:val="18"/>
              </w:rPr>
              <w:t>Plan</w:t>
            </w:r>
            <w:r>
              <w:rPr>
                <w:rFonts w:ascii="Arial"/>
                <w:b/>
                <w:spacing w:val="-2"/>
                <w:sz w:val="18"/>
              </w:rPr>
              <w:t xml:space="preserve"> </w:t>
            </w:r>
            <w:r>
              <w:rPr>
                <w:rFonts w:ascii="Arial"/>
                <w:b/>
                <w:sz w:val="18"/>
              </w:rPr>
              <w:t>and</w:t>
            </w:r>
            <w:r>
              <w:rPr>
                <w:rFonts w:ascii="Arial"/>
                <w:b/>
                <w:spacing w:val="-2"/>
                <w:sz w:val="18"/>
              </w:rPr>
              <w:t xml:space="preserve"> </w:t>
            </w:r>
            <w:proofErr w:type="spellStart"/>
            <w:r>
              <w:rPr>
                <w:rFonts w:ascii="Arial"/>
                <w:b/>
                <w:spacing w:val="-2"/>
                <w:sz w:val="18"/>
              </w:rPr>
              <w:t>Prioritise</w:t>
            </w:r>
            <w:proofErr w:type="spellEnd"/>
          </w:p>
        </w:tc>
        <w:tc>
          <w:tcPr>
            <w:tcW w:w="3574" w:type="dxa"/>
            <w:tcBorders>
              <w:top w:val="single" w:sz="8" w:space="0" w:color="BBBDC0"/>
              <w:bottom w:val="single" w:sz="8" w:space="0" w:color="BBBDC0"/>
            </w:tcBorders>
          </w:tcPr>
          <w:p w14:paraId="529013EC" w14:textId="77777777" w:rsidR="00645C9C" w:rsidRDefault="00D74603">
            <w:pPr>
              <w:pStyle w:val="TableParagraph"/>
              <w:spacing w:before="39"/>
              <w:ind w:left="1152"/>
              <w:rPr>
                <w:rFonts w:ascii="Arial"/>
                <w:b/>
                <w:sz w:val="18"/>
              </w:rPr>
            </w:pPr>
            <w:r>
              <w:rPr>
                <w:rFonts w:ascii="Arial"/>
                <w:b/>
                <w:spacing w:val="-2"/>
                <w:sz w:val="18"/>
              </w:rPr>
              <w:t>Intermediate</w:t>
            </w:r>
          </w:p>
        </w:tc>
      </w:tr>
      <w:tr w:rsidR="00645C9C" w14:paraId="787BBCDA" w14:textId="77777777">
        <w:trPr>
          <w:trHeight w:val="287"/>
        </w:trPr>
        <w:tc>
          <w:tcPr>
            <w:tcW w:w="2184" w:type="dxa"/>
            <w:vMerge/>
            <w:tcBorders>
              <w:top w:val="nil"/>
              <w:bottom w:val="single" w:sz="8" w:space="0" w:color="000000"/>
            </w:tcBorders>
          </w:tcPr>
          <w:p w14:paraId="05F6110A" w14:textId="77777777" w:rsidR="00645C9C" w:rsidRDefault="00645C9C">
            <w:pPr>
              <w:rPr>
                <w:sz w:val="2"/>
                <w:szCs w:val="2"/>
              </w:rPr>
            </w:pPr>
          </w:p>
        </w:tc>
        <w:tc>
          <w:tcPr>
            <w:tcW w:w="4508" w:type="dxa"/>
            <w:tcBorders>
              <w:top w:val="single" w:sz="8" w:space="0" w:color="BBBDC0"/>
              <w:bottom w:val="single" w:sz="8" w:space="0" w:color="BBBDC0"/>
            </w:tcBorders>
          </w:tcPr>
          <w:p w14:paraId="4BF85684" w14:textId="77777777" w:rsidR="00645C9C" w:rsidRDefault="00D74603">
            <w:pPr>
              <w:pStyle w:val="TableParagraph"/>
              <w:ind w:left="141"/>
              <w:rPr>
                <w:sz w:val="18"/>
              </w:rPr>
            </w:pPr>
            <w:r>
              <w:rPr>
                <w:sz w:val="18"/>
              </w:rPr>
              <w:t>Think</w:t>
            </w:r>
            <w:r>
              <w:rPr>
                <w:spacing w:val="-2"/>
                <w:sz w:val="18"/>
              </w:rPr>
              <w:t xml:space="preserve"> </w:t>
            </w:r>
            <w:r>
              <w:rPr>
                <w:sz w:val="18"/>
              </w:rPr>
              <w:t>and</w:t>
            </w:r>
            <w:r>
              <w:rPr>
                <w:spacing w:val="-2"/>
                <w:sz w:val="18"/>
              </w:rPr>
              <w:t xml:space="preserve"> </w:t>
            </w:r>
            <w:r>
              <w:rPr>
                <w:sz w:val="18"/>
              </w:rPr>
              <w:t>Solve</w:t>
            </w:r>
            <w:r>
              <w:rPr>
                <w:spacing w:val="-2"/>
                <w:sz w:val="18"/>
              </w:rPr>
              <w:t xml:space="preserve"> Problems</w:t>
            </w:r>
          </w:p>
        </w:tc>
        <w:tc>
          <w:tcPr>
            <w:tcW w:w="3574" w:type="dxa"/>
            <w:tcBorders>
              <w:top w:val="single" w:sz="8" w:space="0" w:color="BBBDC0"/>
              <w:bottom w:val="single" w:sz="8" w:space="0" w:color="BBBDC0"/>
            </w:tcBorders>
          </w:tcPr>
          <w:p w14:paraId="111BF467" w14:textId="77777777" w:rsidR="00645C9C" w:rsidRDefault="00D74603">
            <w:pPr>
              <w:pStyle w:val="TableParagraph"/>
              <w:ind w:left="1152"/>
              <w:rPr>
                <w:sz w:val="18"/>
              </w:rPr>
            </w:pPr>
            <w:r>
              <w:rPr>
                <w:spacing w:val="-2"/>
                <w:sz w:val="18"/>
              </w:rPr>
              <w:t>Adept</w:t>
            </w:r>
          </w:p>
        </w:tc>
      </w:tr>
      <w:tr w:rsidR="00645C9C" w14:paraId="1957175D" w14:textId="77777777">
        <w:trPr>
          <w:trHeight w:val="397"/>
        </w:trPr>
        <w:tc>
          <w:tcPr>
            <w:tcW w:w="2184" w:type="dxa"/>
            <w:vMerge/>
            <w:tcBorders>
              <w:top w:val="nil"/>
              <w:bottom w:val="single" w:sz="8" w:space="0" w:color="000000"/>
            </w:tcBorders>
          </w:tcPr>
          <w:p w14:paraId="3E08E231" w14:textId="77777777" w:rsidR="00645C9C" w:rsidRDefault="00645C9C">
            <w:pPr>
              <w:rPr>
                <w:sz w:val="2"/>
                <w:szCs w:val="2"/>
              </w:rPr>
            </w:pPr>
          </w:p>
        </w:tc>
        <w:tc>
          <w:tcPr>
            <w:tcW w:w="4508" w:type="dxa"/>
            <w:tcBorders>
              <w:top w:val="single" w:sz="8" w:space="0" w:color="BBBDC0"/>
              <w:bottom w:val="single" w:sz="8" w:space="0" w:color="000000"/>
            </w:tcBorders>
          </w:tcPr>
          <w:p w14:paraId="75DA5A53" w14:textId="77777777" w:rsidR="00645C9C" w:rsidRDefault="00D74603">
            <w:pPr>
              <w:pStyle w:val="TableParagraph"/>
              <w:ind w:left="141"/>
              <w:rPr>
                <w:rFonts w:ascii="Arial"/>
                <w:b/>
                <w:sz w:val="18"/>
              </w:rPr>
            </w:pPr>
            <w:r>
              <w:rPr>
                <w:rFonts w:ascii="Arial"/>
                <w:b/>
                <w:spacing w:val="-2"/>
                <w:sz w:val="18"/>
              </w:rPr>
              <w:t>Demonstrate</w:t>
            </w:r>
            <w:r>
              <w:rPr>
                <w:rFonts w:ascii="Arial"/>
                <w:b/>
                <w:spacing w:val="6"/>
                <w:sz w:val="18"/>
              </w:rPr>
              <w:t xml:space="preserve"> </w:t>
            </w:r>
            <w:r>
              <w:rPr>
                <w:rFonts w:ascii="Arial"/>
                <w:b/>
                <w:spacing w:val="-2"/>
                <w:sz w:val="18"/>
              </w:rPr>
              <w:t>Accountability</w:t>
            </w:r>
          </w:p>
        </w:tc>
        <w:tc>
          <w:tcPr>
            <w:tcW w:w="3574" w:type="dxa"/>
            <w:tcBorders>
              <w:top w:val="single" w:sz="8" w:space="0" w:color="BBBDC0"/>
              <w:bottom w:val="single" w:sz="8" w:space="0" w:color="000000"/>
            </w:tcBorders>
          </w:tcPr>
          <w:p w14:paraId="54C80AE7" w14:textId="77777777" w:rsidR="00645C9C" w:rsidRDefault="00D74603">
            <w:pPr>
              <w:pStyle w:val="TableParagraph"/>
              <w:ind w:left="1152"/>
              <w:rPr>
                <w:rFonts w:ascii="Arial"/>
                <w:b/>
                <w:sz w:val="18"/>
              </w:rPr>
            </w:pPr>
            <w:r>
              <w:rPr>
                <w:rFonts w:ascii="Arial"/>
                <w:b/>
                <w:spacing w:val="-2"/>
                <w:sz w:val="18"/>
              </w:rPr>
              <w:t>Adept</w:t>
            </w:r>
          </w:p>
        </w:tc>
      </w:tr>
      <w:tr w:rsidR="00645C9C" w14:paraId="00FCE89B" w14:textId="77777777">
        <w:trPr>
          <w:trHeight w:val="287"/>
        </w:trPr>
        <w:tc>
          <w:tcPr>
            <w:tcW w:w="2184" w:type="dxa"/>
            <w:vMerge w:val="restart"/>
            <w:tcBorders>
              <w:top w:val="single" w:sz="8" w:space="0" w:color="000000"/>
              <w:bottom w:val="single" w:sz="8" w:space="0" w:color="000000"/>
            </w:tcBorders>
          </w:tcPr>
          <w:p w14:paraId="3D27FD4A" w14:textId="77777777" w:rsidR="00645C9C" w:rsidRDefault="00645C9C">
            <w:pPr>
              <w:pStyle w:val="TableParagraph"/>
              <w:spacing w:before="6"/>
              <w:ind w:left="0"/>
              <w:rPr>
                <w:sz w:val="3"/>
              </w:rPr>
            </w:pPr>
          </w:p>
          <w:p w14:paraId="422CC3B1" w14:textId="77777777" w:rsidR="00645C9C" w:rsidRDefault="00D74603">
            <w:pPr>
              <w:pStyle w:val="TableParagraph"/>
              <w:spacing w:before="0"/>
              <w:ind w:left="57"/>
              <w:rPr>
                <w:sz w:val="20"/>
              </w:rPr>
            </w:pPr>
            <w:r>
              <w:rPr>
                <w:noProof/>
                <w:sz w:val="20"/>
              </w:rPr>
              <w:drawing>
                <wp:inline distT="0" distB="0" distL="0" distR="0" wp14:anchorId="54F74119" wp14:editId="2C892E21">
                  <wp:extent cx="788670" cy="788670"/>
                  <wp:effectExtent l="0" t="0" r="0" b="0"/>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2" cstate="print"/>
                          <a:stretch>
                            <a:fillRect/>
                          </a:stretch>
                        </pic:blipFill>
                        <pic:spPr>
                          <a:xfrm>
                            <a:off x="0" y="0"/>
                            <a:ext cx="788670" cy="788670"/>
                          </a:xfrm>
                          <a:prstGeom prst="rect">
                            <a:avLst/>
                          </a:prstGeom>
                        </pic:spPr>
                      </pic:pic>
                    </a:graphicData>
                  </a:graphic>
                </wp:inline>
              </w:drawing>
            </w:r>
          </w:p>
        </w:tc>
        <w:tc>
          <w:tcPr>
            <w:tcW w:w="4508" w:type="dxa"/>
            <w:tcBorders>
              <w:top w:val="single" w:sz="8" w:space="0" w:color="000000"/>
              <w:bottom w:val="single" w:sz="8" w:space="0" w:color="BBBDC0"/>
            </w:tcBorders>
          </w:tcPr>
          <w:p w14:paraId="4A5C45E6" w14:textId="77777777" w:rsidR="00645C9C" w:rsidRDefault="00D74603">
            <w:pPr>
              <w:pStyle w:val="TableParagraph"/>
              <w:ind w:left="141"/>
              <w:rPr>
                <w:sz w:val="18"/>
              </w:rPr>
            </w:pPr>
            <w:r>
              <w:rPr>
                <w:spacing w:val="-2"/>
                <w:sz w:val="18"/>
              </w:rPr>
              <w:t>Finance</w:t>
            </w:r>
          </w:p>
        </w:tc>
        <w:tc>
          <w:tcPr>
            <w:tcW w:w="3574" w:type="dxa"/>
            <w:tcBorders>
              <w:top w:val="single" w:sz="8" w:space="0" w:color="000000"/>
              <w:bottom w:val="single" w:sz="8" w:space="0" w:color="BBBDC0"/>
            </w:tcBorders>
          </w:tcPr>
          <w:p w14:paraId="50F27846" w14:textId="77777777" w:rsidR="00645C9C" w:rsidRDefault="00D74603">
            <w:pPr>
              <w:pStyle w:val="TableParagraph"/>
              <w:ind w:left="1152"/>
              <w:rPr>
                <w:sz w:val="18"/>
              </w:rPr>
            </w:pPr>
            <w:r>
              <w:rPr>
                <w:spacing w:val="-2"/>
                <w:sz w:val="18"/>
              </w:rPr>
              <w:t>Adept</w:t>
            </w:r>
          </w:p>
        </w:tc>
      </w:tr>
      <w:tr w:rsidR="00645C9C" w14:paraId="6A06AE5F" w14:textId="77777777">
        <w:trPr>
          <w:trHeight w:val="287"/>
        </w:trPr>
        <w:tc>
          <w:tcPr>
            <w:tcW w:w="2184" w:type="dxa"/>
            <w:vMerge/>
            <w:tcBorders>
              <w:top w:val="nil"/>
              <w:bottom w:val="single" w:sz="8" w:space="0" w:color="000000"/>
            </w:tcBorders>
          </w:tcPr>
          <w:p w14:paraId="01742741" w14:textId="77777777" w:rsidR="00645C9C" w:rsidRDefault="00645C9C">
            <w:pPr>
              <w:rPr>
                <w:sz w:val="2"/>
                <w:szCs w:val="2"/>
              </w:rPr>
            </w:pPr>
          </w:p>
        </w:tc>
        <w:tc>
          <w:tcPr>
            <w:tcW w:w="4508" w:type="dxa"/>
            <w:tcBorders>
              <w:top w:val="single" w:sz="8" w:space="0" w:color="BBBDC0"/>
              <w:bottom w:val="single" w:sz="8" w:space="0" w:color="BBBDC0"/>
            </w:tcBorders>
          </w:tcPr>
          <w:p w14:paraId="60128AC8" w14:textId="77777777" w:rsidR="00645C9C" w:rsidRDefault="00D74603">
            <w:pPr>
              <w:pStyle w:val="TableParagraph"/>
              <w:ind w:left="141"/>
              <w:rPr>
                <w:sz w:val="18"/>
              </w:rPr>
            </w:pPr>
            <w:r>
              <w:rPr>
                <w:spacing w:val="-2"/>
                <w:sz w:val="18"/>
              </w:rPr>
              <w:t>Technology</w:t>
            </w:r>
          </w:p>
        </w:tc>
        <w:tc>
          <w:tcPr>
            <w:tcW w:w="3574" w:type="dxa"/>
            <w:tcBorders>
              <w:top w:val="single" w:sz="8" w:space="0" w:color="BBBDC0"/>
              <w:bottom w:val="single" w:sz="8" w:space="0" w:color="BBBDC0"/>
            </w:tcBorders>
          </w:tcPr>
          <w:p w14:paraId="4262F967" w14:textId="77777777" w:rsidR="00645C9C" w:rsidRDefault="00D74603">
            <w:pPr>
              <w:pStyle w:val="TableParagraph"/>
              <w:ind w:left="1152"/>
              <w:rPr>
                <w:sz w:val="18"/>
              </w:rPr>
            </w:pPr>
            <w:r>
              <w:rPr>
                <w:spacing w:val="-2"/>
                <w:sz w:val="18"/>
              </w:rPr>
              <w:t>Adept</w:t>
            </w:r>
          </w:p>
        </w:tc>
      </w:tr>
      <w:tr w:rsidR="00645C9C" w14:paraId="026FD65C" w14:textId="77777777">
        <w:trPr>
          <w:trHeight w:val="287"/>
        </w:trPr>
        <w:tc>
          <w:tcPr>
            <w:tcW w:w="2184" w:type="dxa"/>
            <w:vMerge/>
            <w:tcBorders>
              <w:top w:val="nil"/>
              <w:bottom w:val="single" w:sz="8" w:space="0" w:color="000000"/>
            </w:tcBorders>
          </w:tcPr>
          <w:p w14:paraId="1D5C5711" w14:textId="77777777" w:rsidR="00645C9C" w:rsidRDefault="00645C9C">
            <w:pPr>
              <w:rPr>
                <w:sz w:val="2"/>
                <w:szCs w:val="2"/>
              </w:rPr>
            </w:pPr>
          </w:p>
        </w:tc>
        <w:tc>
          <w:tcPr>
            <w:tcW w:w="4508" w:type="dxa"/>
            <w:tcBorders>
              <w:top w:val="single" w:sz="8" w:space="0" w:color="BBBDC0"/>
              <w:bottom w:val="single" w:sz="8" w:space="0" w:color="BBBDC0"/>
            </w:tcBorders>
          </w:tcPr>
          <w:p w14:paraId="7A84F7DF" w14:textId="77777777" w:rsidR="00645C9C" w:rsidRDefault="00D74603">
            <w:pPr>
              <w:pStyle w:val="TableParagraph"/>
              <w:ind w:left="141"/>
              <w:rPr>
                <w:sz w:val="18"/>
              </w:rPr>
            </w:pPr>
            <w:r>
              <w:rPr>
                <w:sz w:val="18"/>
              </w:rPr>
              <w:t>Procurement</w:t>
            </w:r>
            <w:r>
              <w:rPr>
                <w:spacing w:val="-5"/>
                <w:sz w:val="18"/>
              </w:rPr>
              <w:t xml:space="preserve"> </w:t>
            </w:r>
            <w:r>
              <w:rPr>
                <w:sz w:val="18"/>
              </w:rPr>
              <w:t>and</w:t>
            </w:r>
            <w:r>
              <w:rPr>
                <w:spacing w:val="-5"/>
                <w:sz w:val="18"/>
              </w:rPr>
              <w:t xml:space="preserve"> </w:t>
            </w:r>
            <w:r>
              <w:rPr>
                <w:sz w:val="18"/>
              </w:rPr>
              <w:t>Contract</w:t>
            </w:r>
            <w:r>
              <w:rPr>
                <w:spacing w:val="-7"/>
                <w:sz w:val="18"/>
              </w:rPr>
              <w:t xml:space="preserve"> </w:t>
            </w:r>
            <w:r>
              <w:rPr>
                <w:spacing w:val="-2"/>
                <w:sz w:val="18"/>
              </w:rPr>
              <w:t>Management</w:t>
            </w:r>
          </w:p>
        </w:tc>
        <w:tc>
          <w:tcPr>
            <w:tcW w:w="3574" w:type="dxa"/>
            <w:tcBorders>
              <w:top w:val="single" w:sz="8" w:space="0" w:color="BBBDC0"/>
              <w:bottom w:val="single" w:sz="8" w:space="0" w:color="BBBDC0"/>
            </w:tcBorders>
          </w:tcPr>
          <w:p w14:paraId="5A2617E7" w14:textId="77777777" w:rsidR="00645C9C" w:rsidRDefault="00D74603">
            <w:pPr>
              <w:pStyle w:val="TableParagraph"/>
              <w:ind w:left="1152"/>
              <w:rPr>
                <w:sz w:val="18"/>
              </w:rPr>
            </w:pPr>
            <w:r>
              <w:rPr>
                <w:spacing w:val="-2"/>
                <w:sz w:val="18"/>
              </w:rPr>
              <w:t>Intermediate</w:t>
            </w:r>
          </w:p>
        </w:tc>
      </w:tr>
      <w:tr w:rsidR="00645C9C" w14:paraId="46464717" w14:textId="77777777">
        <w:trPr>
          <w:trHeight w:val="400"/>
        </w:trPr>
        <w:tc>
          <w:tcPr>
            <w:tcW w:w="2184" w:type="dxa"/>
            <w:vMerge/>
            <w:tcBorders>
              <w:top w:val="nil"/>
              <w:bottom w:val="single" w:sz="8" w:space="0" w:color="000000"/>
            </w:tcBorders>
          </w:tcPr>
          <w:p w14:paraId="177F27F2" w14:textId="77777777" w:rsidR="00645C9C" w:rsidRDefault="00645C9C">
            <w:pPr>
              <w:rPr>
                <w:sz w:val="2"/>
                <w:szCs w:val="2"/>
              </w:rPr>
            </w:pPr>
          </w:p>
        </w:tc>
        <w:tc>
          <w:tcPr>
            <w:tcW w:w="4508" w:type="dxa"/>
            <w:tcBorders>
              <w:top w:val="single" w:sz="8" w:space="0" w:color="BBBDC0"/>
              <w:bottom w:val="single" w:sz="8" w:space="0" w:color="000000"/>
            </w:tcBorders>
          </w:tcPr>
          <w:p w14:paraId="042C1BF4" w14:textId="77777777" w:rsidR="00645C9C" w:rsidRDefault="00D74603">
            <w:pPr>
              <w:pStyle w:val="TableParagraph"/>
              <w:spacing w:before="39"/>
              <w:ind w:left="141"/>
              <w:rPr>
                <w:rFonts w:ascii="Arial"/>
                <w:b/>
                <w:sz w:val="18"/>
              </w:rPr>
            </w:pPr>
            <w:r>
              <w:rPr>
                <w:rFonts w:ascii="Arial"/>
                <w:b/>
                <w:sz w:val="18"/>
              </w:rPr>
              <w:t>Project</w:t>
            </w:r>
            <w:r>
              <w:rPr>
                <w:rFonts w:ascii="Arial"/>
                <w:b/>
                <w:spacing w:val="-4"/>
                <w:sz w:val="18"/>
              </w:rPr>
              <w:t xml:space="preserve"> </w:t>
            </w:r>
            <w:r>
              <w:rPr>
                <w:rFonts w:ascii="Arial"/>
                <w:b/>
                <w:spacing w:val="-2"/>
                <w:sz w:val="18"/>
              </w:rPr>
              <w:t>Management</w:t>
            </w:r>
          </w:p>
        </w:tc>
        <w:tc>
          <w:tcPr>
            <w:tcW w:w="3574" w:type="dxa"/>
            <w:tcBorders>
              <w:top w:val="single" w:sz="8" w:space="0" w:color="BBBDC0"/>
              <w:bottom w:val="single" w:sz="8" w:space="0" w:color="000000"/>
            </w:tcBorders>
          </w:tcPr>
          <w:p w14:paraId="2B390A20" w14:textId="77777777" w:rsidR="00645C9C" w:rsidRDefault="00D74603">
            <w:pPr>
              <w:pStyle w:val="TableParagraph"/>
              <w:spacing w:before="39"/>
              <w:ind w:left="1152"/>
              <w:rPr>
                <w:rFonts w:ascii="Arial"/>
                <w:b/>
                <w:sz w:val="18"/>
              </w:rPr>
            </w:pPr>
            <w:r>
              <w:rPr>
                <w:rFonts w:ascii="Arial"/>
                <w:b/>
                <w:spacing w:val="-2"/>
                <w:sz w:val="18"/>
              </w:rPr>
              <w:t>Adept</w:t>
            </w:r>
          </w:p>
        </w:tc>
      </w:tr>
    </w:tbl>
    <w:p w14:paraId="1122128D" w14:textId="77777777" w:rsidR="00645C9C" w:rsidRDefault="00645C9C">
      <w:pPr>
        <w:pStyle w:val="TableParagraph"/>
        <w:rPr>
          <w:rFonts w:ascii="Arial"/>
          <w:b/>
          <w:sz w:val="18"/>
        </w:rPr>
        <w:sectPr w:rsidR="00645C9C">
          <w:pgSz w:w="11910" w:h="16840"/>
          <w:pgMar w:top="1740" w:right="708" w:bottom="775" w:left="708" w:header="720" w:footer="720" w:gutter="0"/>
          <w:cols w:space="720"/>
        </w:sectPr>
      </w:pPr>
    </w:p>
    <w:tbl>
      <w:tblPr>
        <w:tblW w:w="0" w:type="auto"/>
        <w:tblInd w:w="93" w:type="dxa"/>
        <w:tblLayout w:type="fixed"/>
        <w:tblCellMar>
          <w:left w:w="0" w:type="dxa"/>
          <w:right w:w="0" w:type="dxa"/>
        </w:tblCellMar>
        <w:tblLook w:val="01E0" w:firstRow="1" w:lastRow="1" w:firstColumn="1" w:lastColumn="1" w:noHBand="0" w:noVBand="0"/>
      </w:tblPr>
      <w:tblGrid>
        <w:gridCol w:w="2184"/>
        <w:gridCol w:w="4116"/>
        <w:gridCol w:w="3966"/>
      </w:tblGrid>
      <w:tr w:rsidR="00645C9C" w14:paraId="07F907EA" w14:textId="77777777">
        <w:trPr>
          <w:trHeight w:val="359"/>
        </w:trPr>
        <w:tc>
          <w:tcPr>
            <w:tcW w:w="10266" w:type="dxa"/>
            <w:gridSpan w:val="3"/>
            <w:tcBorders>
              <w:top w:val="single" w:sz="8" w:space="0" w:color="000000"/>
              <w:bottom w:val="single" w:sz="8" w:space="0" w:color="BBBDC0"/>
            </w:tcBorders>
            <w:shd w:val="clear" w:color="auto" w:fill="8063A1"/>
          </w:tcPr>
          <w:p w14:paraId="632E72DA" w14:textId="77777777" w:rsidR="00645C9C" w:rsidRDefault="00D74603">
            <w:pPr>
              <w:pStyle w:val="TableParagraph"/>
              <w:spacing w:before="111"/>
              <w:ind w:left="57"/>
              <w:rPr>
                <w:rFonts w:ascii="Arial"/>
                <w:b/>
                <w:sz w:val="18"/>
              </w:rPr>
            </w:pPr>
            <w:r>
              <w:rPr>
                <w:rFonts w:ascii="Arial"/>
                <w:b/>
                <w:color w:val="FFFFFF"/>
                <w:sz w:val="18"/>
              </w:rPr>
              <w:t>NSW</w:t>
            </w:r>
            <w:r>
              <w:rPr>
                <w:rFonts w:ascii="Arial"/>
                <w:b/>
                <w:color w:val="FFFFFF"/>
                <w:spacing w:val="-4"/>
                <w:sz w:val="18"/>
              </w:rPr>
              <w:t xml:space="preserve"> </w:t>
            </w:r>
            <w:r>
              <w:rPr>
                <w:rFonts w:ascii="Arial"/>
                <w:b/>
                <w:color w:val="FFFFFF"/>
                <w:sz w:val="18"/>
              </w:rPr>
              <w:t>Public</w:t>
            </w:r>
            <w:r>
              <w:rPr>
                <w:rFonts w:ascii="Arial"/>
                <w:b/>
                <w:color w:val="FFFFFF"/>
                <w:spacing w:val="-2"/>
                <w:sz w:val="18"/>
              </w:rPr>
              <w:t xml:space="preserve"> </w:t>
            </w:r>
            <w:r>
              <w:rPr>
                <w:rFonts w:ascii="Arial"/>
                <w:b/>
                <w:color w:val="FFFFFF"/>
                <w:sz w:val="18"/>
              </w:rPr>
              <w:t>Sector</w:t>
            </w:r>
            <w:r>
              <w:rPr>
                <w:rFonts w:ascii="Arial"/>
                <w:b/>
                <w:color w:val="FFFFFF"/>
                <w:spacing w:val="-3"/>
                <w:sz w:val="18"/>
              </w:rPr>
              <w:t xml:space="preserve"> </w:t>
            </w:r>
            <w:r>
              <w:rPr>
                <w:rFonts w:ascii="Arial"/>
                <w:b/>
                <w:color w:val="FFFFFF"/>
                <w:sz w:val="18"/>
              </w:rPr>
              <w:t>Capability</w:t>
            </w:r>
            <w:r>
              <w:rPr>
                <w:rFonts w:ascii="Arial"/>
                <w:b/>
                <w:color w:val="FFFFFF"/>
                <w:spacing w:val="-4"/>
                <w:sz w:val="18"/>
              </w:rPr>
              <w:t xml:space="preserve"> </w:t>
            </w:r>
            <w:r>
              <w:rPr>
                <w:rFonts w:ascii="Arial"/>
                <w:b/>
                <w:color w:val="FFFFFF"/>
                <w:spacing w:val="-2"/>
                <w:sz w:val="18"/>
              </w:rPr>
              <w:t>Framework</w:t>
            </w:r>
          </w:p>
        </w:tc>
      </w:tr>
      <w:tr w:rsidR="00645C9C" w14:paraId="20F6426D" w14:textId="77777777">
        <w:trPr>
          <w:trHeight w:val="287"/>
        </w:trPr>
        <w:tc>
          <w:tcPr>
            <w:tcW w:w="2184" w:type="dxa"/>
            <w:tcBorders>
              <w:top w:val="single" w:sz="8" w:space="0" w:color="BBBDC0"/>
              <w:bottom w:val="single" w:sz="8" w:space="0" w:color="000000"/>
            </w:tcBorders>
            <w:shd w:val="clear" w:color="auto" w:fill="8063A1"/>
          </w:tcPr>
          <w:p w14:paraId="77B15301" w14:textId="77777777" w:rsidR="00645C9C" w:rsidRDefault="00D74603">
            <w:pPr>
              <w:pStyle w:val="TableParagraph"/>
              <w:ind w:left="57"/>
              <w:rPr>
                <w:rFonts w:ascii="Arial"/>
                <w:b/>
                <w:sz w:val="18"/>
              </w:rPr>
            </w:pPr>
            <w:r>
              <w:rPr>
                <w:rFonts w:ascii="Arial"/>
                <w:b/>
                <w:color w:val="FFFFFF"/>
                <w:sz w:val="18"/>
              </w:rPr>
              <w:t>Capability</w:t>
            </w:r>
            <w:r>
              <w:rPr>
                <w:rFonts w:ascii="Arial"/>
                <w:b/>
                <w:color w:val="FFFFFF"/>
                <w:spacing w:val="-13"/>
                <w:sz w:val="18"/>
              </w:rPr>
              <w:t xml:space="preserve"> </w:t>
            </w:r>
            <w:r>
              <w:rPr>
                <w:rFonts w:ascii="Arial"/>
                <w:b/>
                <w:color w:val="FFFFFF"/>
                <w:spacing w:val="-2"/>
                <w:sz w:val="18"/>
              </w:rPr>
              <w:t>Group</w:t>
            </w:r>
          </w:p>
        </w:tc>
        <w:tc>
          <w:tcPr>
            <w:tcW w:w="4116" w:type="dxa"/>
            <w:tcBorders>
              <w:top w:val="single" w:sz="8" w:space="0" w:color="BBBDC0"/>
              <w:bottom w:val="single" w:sz="8" w:space="0" w:color="000000"/>
            </w:tcBorders>
            <w:shd w:val="clear" w:color="auto" w:fill="8063A1"/>
          </w:tcPr>
          <w:p w14:paraId="68CA33A3" w14:textId="77777777" w:rsidR="00645C9C" w:rsidRDefault="00D74603">
            <w:pPr>
              <w:pStyle w:val="TableParagraph"/>
              <w:ind w:left="141"/>
              <w:rPr>
                <w:rFonts w:ascii="Arial"/>
                <w:b/>
                <w:sz w:val="18"/>
              </w:rPr>
            </w:pPr>
            <w:r>
              <w:rPr>
                <w:rFonts w:ascii="Arial"/>
                <w:b/>
                <w:color w:val="FFFFFF"/>
                <w:sz w:val="18"/>
              </w:rPr>
              <w:t>Capability</w:t>
            </w:r>
            <w:r>
              <w:rPr>
                <w:rFonts w:ascii="Arial"/>
                <w:b/>
                <w:color w:val="FFFFFF"/>
                <w:spacing w:val="-13"/>
                <w:sz w:val="18"/>
              </w:rPr>
              <w:t xml:space="preserve"> </w:t>
            </w:r>
            <w:r>
              <w:rPr>
                <w:rFonts w:ascii="Arial"/>
                <w:b/>
                <w:color w:val="FFFFFF"/>
                <w:spacing w:val="-4"/>
                <w:sz w:val="18"/>
              </w:rPr>
              <w:t>Name</w:t>
            </w:r>
          </w:p>
        </w:tc>
        <w:tc>
          <w:tcPr>
            <w:tcW w:w="3966" w:type="dxa"/>
            <w:tcBorders>
              <w:top w:val="single" w:sz="8" w:space="0" w:color="BBBDC0"/>
              <w:bottom w:val="single" w:sz="8" w:space="0" w:color="000000"/>
            </w:tcBorders>
            <w:shd w:val="clear" w:color="auto" w:fill="8063A1"/>
          </w:tcPr>
          <w:p w14:paraId="302BF22C" w14:textId="77777777" w:rsidR="00645C9C" w:rsidRDefault="00D74603">
            <w:pPr>
              <w:pStyle w:val="TableParagraph"/>
              <w:ind w:left="1544"/>
              <w:rPr>
                <w:rFonts w:ascii="Arial"/>
                <w:b/>
                <w:sz w:val="18"/>
              </w:rPr>
            </w:pPr>
            <w:r>
              <w:rPr>
                <w:rFonts w:ascii="Arial"/>
                <w:b/>
                <w:color w:val="FFFFFF"/>
                <w:spacing w:val="-2"/>
                <w:sz w:val="18"/>
              </w:rPr>
              <w:t>Level</w:t>
            </w:r>
          </w:p>
        </w:tc>
      </w:tr>
      <w:tr w:rsidR="00645C9C" w14:paraId="69DD520F" w14:textId="77777777">
        <w:trPr>
          <w:trHeight w:val="287"/>
        </w:trPr>
        <w:tc>
          <w:tcPr>
            <w:tcW w:w="2184" w:type="dxa"/>
            <w:vMerge w:val="restart"/>
            <w:tcBorders>
              <w:top w:val="single" w:sz="8" w:space="0" w:color="000000"/>
              <w:bottom w:val="single" w:sz="8" w:space="0" w:color="BBBDC0"/>
            </w:tcBorders>
          </w:tcPr>
          <w:p w14:paraId="225F0B2B" w14:textId="77777777" w:rsidR="00645C9C" w:rsidRDefault="00645C9C">
            <w:pPr>
              <w:pStyle w:val="TableParagraph"/>
              <w:spacing w:before="8"/>
              <w:ind w:left="0"/>
              <w:rPr>
                <w:sz w:val="3"/>
              </w:rPr>
            </w:pPr>
          </w:p>
          <w:p w14:paraId="333C339C" w14:textId="77777777" w:rsidR="00645C9C" w:rsidRDefault="00D74603">
            <w:pPr>
              <w:pStyle w:val="TableParagraph"/>
              <w:spacing w:before="0"/>
              <w:ind w:left="57"/>
              <w:rPr>
                <w:sz w:val="20"/>
              </w:rPr>
            </w:pPr>
            <w:r>
              <w:rPr>
                <w:noProof/>
                <w:sz w:val="20"/>
              </w:rPr>
              <w:drawing>
                <wp:inline distT="0" distB="0" distL="0" distR="0" wp14:anchorId="25BB7DDC" wp14:editId="24D81A8B">
                  <wp:extent cx="789306" cy="788670"/>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3" cstate="print"/>
                          <a:stretch>
                            <a:fillRect/>
                          </a:stretch>
                        </pic:blipFill>
                        <pic:spPr>
                          <a:xfrm>
                            <a:off x="0" y="0"/>
                            <a:ext cx="789306" cy="788670"/>
                          </a:xfrm>
                          <a:prstGeom prst="rect">
                            <a:avLst/>
                          </a:prstGeom>
                        </pic:spPr>
                      </pic:pic>
                    </a:graphicData>
                  </a:graphic>
                </wp:inline>
              </w:drawing>
            </w:r>
          </w:p>
        </w:tc>
        <w:tc>
          <w:tcPr>
            <w:tcW w:w="4116" w:type="dxa"/>
            <w:tcBorders>
              <w:top w:val="single" w:sz="8" w:space="0" w:color="000000"/>
              <w:bottom w:val="single" w:sz="8" w:space="0" w:color="BBBDC0"/>
            </w:tcBorders>
          </w:tcPr>
          <w:p w14:paraId="2794A9FC" w14:textId="77777777" w:rsidR="00645C9C" w:rsidRDefault="00D74603">
            <w:pPr>
              <w:pStyle w:val="TableParagraph"/>
              <w:ind w:left="141"/>
              <w:rPr>
                <w:rFonts w:ascii="Arial"/>
                <w:b/>
                <w:sz w:val="18"/>
              </w:rPr>
            </w:pPr>
            <w:r>
              <w:rPr>
                <w:rFonts w:ascii="Arial"/>
                <w:b/>
                <w:sz w:val="18"/>
              </w:rPr>
              <w:t>Manage</w:t>
            </w:r>
            <w:r>
              <w:rPr>
                <w:rFonts w:ascii="Arial"/>
                <w:b/>
                <w:spacing w:val="-9"/>
                <w:sz w:val="18"/>
              </w:rPr>
              <w:t xml:space="preserve"> </w:t>
            </w:r>
            <w:r>
              <w:rPr>
                <w:rFonts w:ascii="Arial"/>
                <w:b/>
                <w:sz w:val="18"/>
              </w:rPr>
              <w:t>and</w:t>
            </w:r>
            <w:r>
              <w:rPr>
                <w:rFonts w:ascii="Arial"/>
                <w:b/>
                <w:spacing w:val="-9"/>
                <w:sz w:val="18"/>
              </w:rPr>
              <w:t xml:space="preserve"> </w:t>
            </w:r>
            <w:r>
              <w:rPr>
                <w:rFonts w:ascii="Arial"/>
                <w:b/>
                <w:sz w:val="18"/>
              </w:rPr>
              <w:t>Develop</w:t>
            </w:r>
            <w:r>
              <w:rPr>
                <w:rFonts w:ascii="Arial"/>
                <w:b/>
                <w:spacing w:val="-9"/>
                <w:sz w:val="18"/>
              </w:rPr>
              <w:t xml:space="preserve"> </w:t>
            </w:r>
            <w:r>
              <w:rPr>
                <w:rFonts w:ascii="Arial"/>
                <w:b/>
                <w:spacing w:val="-2"/>
                <w:sz w:val="18"/>
              </w:rPr>
              <w:t>People</w:t>
            </w:r>
          </w:p>
        </w:tc>
        <w:tc>
          <w:tcPr>
            <w:tcW w:w="3966" w:type="dxa"/>
            <w:tcBorders>
              <w:top w:val="single" w:sz="8" w:space="0" w:color="000000"/>
              <w:bottom w:val="single" w:sz="8" w:space="0" w:color="BBBDC0"/>
            </w:tcBorders>
          </w:tcPr>
          <w:p w14:paraId="0D49F8E0" w14:textId="77777777" w:rsidR="00645C9C" w:rsidRDefault="00D74603">
            <w:pPr>
              <w:pStyle w:val="TableParagraph"/>
              <w:ind w:left="1544"/>
              <w:rPr>
                <w:rFonts w:ascii="Arial"/>
                <w:b/>
                <w:sz w:val="18"/>
              </w:rPr>
            </w:pPr>
            <w:r>
              <w:rPr>
                <w:rFonts w:ascii="Arial"/>
                <w:b/>
                <w:spacing w:val="-2"/>
                <w:sz w:val="18"/>
              </w:rPr>
              <w:t>Advanced</w:t>
            </w:r>
          </w:p>
        </w:tc>
      </w:tr>
      <w:tr w:rsidR="00645C9C" w14:paraId="5C2FAD8A" w14:textId="77777777">
        <w:trPr>
          <w:trHeight w:val="287"/>
        </w:trPr>
        <w:tc>
          <w:tcPr>
            <w:tcW w:w="2184" w:type="dxa"/>
            <w:vMerge/>
            <w:tcBorders>
              <w:top w:val="nil"/>
              <w:bottom w:val="single" w:sz="8" w:space="0" w:color="BBBDC0"/>
            </w:tcBorders>
          </w:tcPr>
          <w:p w14:paraId="6AA1FB7D" w14:textId="77777777" w:rsidR="00645C9C" w:rsidRDefault="00645C9C">
            <w:pPr>
              <w:rPr>
                <w:sz w:val="2"/>
                <w:szCs w:val="2"/>
              </w:rPr>
            </w:pPr>
          </w:p>
        </w:tc>
        <w:tc>
          <w:tcPr>
            <w:tcW w:w="4116" w:type="dxa"/>
            <w:tcBorders>
              <w:top w:val="single" w:sz="8" w:space="0" w:color="BBBDC0"/>
              <w:bottom w:val="single" w:sz="8" w:space="0" w:color="BBBDC0"/>
            </w:tcBorders>
          </w:tcPr>
          <w:p w14:paraId="6339D5C8" w14:textId="77777777" w:rsidR="00645C9C" w:rsidRDefault="00D74603">
            <w:pPr>
              <w:pStyle w:val="TableParagraph"/>
              <w:ind w:left="141"/>
              <w:rPr>
                <w:sz w:val="18"/>
              </w:rPr>
            </w:pPr>
            <w:r>
              <w:rPr>
                <w:sz w:val="18"/>
              </w:rPr>
              <w:t>Inspire</w:t>
            </w:r>
            <w:r>
              <w:rPr>
                <w:spacing w:val="-4"/>
                <w:sz w:val="18"/>
              </w:rPr>
              <w:t xml:space="preserve"> </w:t>
            </w:r>
            <w:r>
              <w:rPr>
                <w:sz w:val="18"/>
              </w:rPr>
              <w:t>Direction</w:t>
            </w:r>
            <w:r>
              <w:rPr>
                <w:spacing w:val="-5"/>
                <w:sz w:val="18"/>
              </w:rPr>
              <w:t xml:space="preserve"> </w:t>
            </w:r>
            <w:r>
              <w:rPr>
                <w:sz w:val="18"/>
              </w:rPr>
              <w:t>and</w:t>
            </w:r>
            <w:r>
              <w:rPr>
                <w:spacing w:val="-3"/>
                <w:sz w:val="18"/>
              </w:rPr>
              <w:t xml:space="preserve"> </w:t>
            </w:r>
            <w:r>
              <w:rPr>
                <w:spacing w:val="-2"/>
                <w:sz w:val="18"/>
              </w:rPr>
              <w:t>Purpose</w:t>
            </w:r>
          </w:p>
        </w:tc>
        <w:tc>
          <w:tcPr>
            <w:tcW w:w="3966" w:type="dxa"/>
            <w:tcBorders>
              <w:top w:val="single" w:sz="8" w:space="0" w:color="BBBDC0"/>
              <w:bottom w:val="single" w:sz="8" w:space="0" w:color="BBBDC0"/>
            </w:tcBorders>
          </w:tcPr>
          <w:p w14:paraId="3CCB3EA9" w14:textId="77777777" w:rsidR="00645C9C" w:rsidRDefault="00D74603">
            <w:pPr>
              <w:pStyle w:val="TableParagraph"/>
              <w:ind w:left="1544"/>
              <w:rPr>
                <w:sz w:val="18"/>
              </w:rPr>
            </w:pPr>
            <w:r>
              <w:rPr>
                <w:spacing w:val="-2"/>
                <w:sz w:val="18"/>
              </w:rPr>
              <w:t>Adept</w:t>
            </w:r>
          </w:p>
        </w:tc>
      </w:tr>
      <w:tr w:rsidR="00645C9C" w14:paraId="4222D6A4" w14:textId="77777777">
        <w:trPr>
          <w:trHeight w:val="287"/>
        </w:trPr>
        <w:tc>
          <w:tcPr>
            <w:tcW w:w="2184" w:type="dxa"/>
            <w:vMerge/>
            <w:tcBorders>
              <w:top w:val="nil"/>
              <w:bottom w:val="single" w:sz="8" w:space="0" w:color="BBBDC0"/>
            </w:tcBorders>
          </w:tcPr>
          <w:p w14:paraId="2C21604D" w14:textId="77777777" w:rsidR="00645C9C" w:rsidRDefault="00645C9C">
            <w:pPr>
              <w:rPr>
                <w:sz w:val="2"/>
                <w:szCs w:val="2"/>
              </w:rPr>
            </w:pPr>
          </w:p>
        </w:tc>
        <w:tc>
          <w:tcPr>
            <w:tcW w:w="4116" w:type="dxa"/>
            <w:tcBorders>
              <w:top w:val="single" w:sz="8" w:space="0" w:color="BBBDC0"/>
              <w:bottom w:val="single" w:sz="8" w:space="0" w:color="BBBDC0"/>
            </w:tcBorders>
          </w:tcPr>
          <w:p w14:paraId="1778234C" w14:textId="77777777" w:rsidR="00645C9C" w:rsidRDefault="00D74603">
            <w:pPr>
              <w:pStyle w:val="TableParagraph"/>
              <w:spacing w:before="39"/>
              <w:ind w:left="141"/>
              <w:rPr>
                <w:sz w:val="18"/>
              </w:rPr>
            </w:pPr>
            <w:proofErr w:type="spellStart"/>
            <w:r>
              <w:rPr>
                <w:sz w:val="18"/>
              </w:rPr>
              <w:t>Optimise</w:t>
            </w:r>
            <w:proofErr w:type="spellEnd"/>
            <w:r>
              <w:rPr>
                <w:spacing w:val="-4"/>
                <w:sz w:val="18"/>
              </w:rPr>
              <w:t xml:space="preserve"> </w:t>
            </w:r>
            <w:r>
              <w:rPr>
                <w:sz w:val="18"/>
              </w:rPr>
              <w:t>Business</w:t>
            </w:r>
            <w:r>
              <w:rPr>
                <w:spacing w:val="-2"/>
                <w:sz w:val="18"/>
              </w:rPr>
              <w:t xml:space="preserve"> Outcomes</w:t>
            </w:r>
          </w:p>
        </w:tc>
        <w:tc>
          <w:tcPr>
            <w:tcW w:w="3966" w:type="dxa"/>
            <w:tcBorders>
              <w:top w:val="single" w:sz="8" w:space="0" w:color="BBBDC0"/>
              <w:bottom w:val="single" w:sz="8" w:space="0" w:color="BBBDC0"/>
            </w:tcBorders>
          </w:tcPr>
          <w:p w14:paraId="76EECC5C" w14:textId="77777777" w:rsidR="00645C9C" w:rsidRDefault="00D74603">
            <w:pPr>
              <w:pStyle w:val="TableParagraph"/>
              <w:spacing w:before="39"/>
              <w:ind w:left="1544"/>
              <w:rPr>
                <w:sz w:val="18"/>
              </w:rPr>
            </w:pPr>
            <w:r>
              <w:rPr>
                <w:spacing w:val="-2"/>
                <w:sz w:val="18"/>
              </w:rPr>
              <w:t>Adept</w:t>
            </w:r>
          </w:p>
        </w:tc>
      </w:tr>
      <w:tr w:rsidR="00645C9C" w14:paraId="02D934BB" w14:textId="77777777">
        <w:trPr>
          <w:trHeight w:val="400"/>
        </w:trPr>
        <w:tc>
          <w:tcPr>
            <w:tcW w:w="2184" w:type="dxa"/>
            <w:vMerge/>
            <w:tcBorders>
              <w:top w:val="nil"/>
              <w:bottom w:val="single" w:sz="8" w:space="0" w:color="BBBDC0"/>
            </w:tcBorders>
          </w:tcPr>
          <w:p w14:paraId="4D9116BD" w14:textId="77777777" w:rsidR="00645C9C" w:rsidRDefault="00645C9C">
            <w:pPr>
              <w:rPr>
                <w:sz w:val="2"/>
                <w:szCs w:val="2"/>
              </w:rPr>
            </w:pPr>
          </w:p>
        </w:tc>
        <w:tc>
          <w:tcPr>
            <w:tcW w:w="4116" w:type="dxa"/>
            <w:tcBorders>
              <w:top w:val="single" w:sz="8" w:space="0" w:color="BBBDC0"/>
              <w:bottom w:val="single" w:sz="8" w:space="0" w:color="BBBDC0"/>
            </w:tcBorders>
          </w:tcPr>
          <w:p w14:paraId="52221D3C" w14:textId="77777777" w:rsidR="00645C9C" w:rsidRDefault="00D74603">
            <w:pPr>
              <w:pStyle w:val="TableParagraph"/>
              <w:spacing w:before="39"/>
              <w:ind w:left="141"/>
              <w:rPr>
                <w:sz w:val="18"/>
              </w:rPr>
            </w:pPr>
            <w:r>
              <w:rPr>
                <w:sz w:val="18"/>
              </w:rPr>
              <w:t>Manage</w:t>
            </w:r>
            <w:r>
              <w:rPr>
                <w:spacing w:val="-5"/>
                <w:sz w:val="18"/>
              </w:rPr>
              <w:t xml:space="preserve"> </w:t>
            </w:r>
            <w:r>
              <w:rPr>
                <w:sz w:val="18"/>
              </w:rPr>
              <w:t>Reform</w:t>
            </w:r>
            <w:r>
              <w:rPr>
                <w:spacing w:val="-5"/>
                <w:sz w:val="18"/>
              </w:rPr>
              <w:t xml:space="preserve"> </w:t>
            </w:r>
            <w:r>
              <w:rPr>
                <w:sz w:val="18"/>
              </w:rPr>
              <w:t>and</w:t>
            </w:r>
            <w:r>
              <w:rPr>
                <w:spacing w:val="-2"/>
                <w:sz w:val="18"/>
              </w:rPr>
              <w:t xml:space="preserve"> Change</w:t>
            </w:r>
          </w:p>
        </w:tc>
        <w:tc>
          <w:tcPr>
            <w:tcW w:w="3966" w:type="dxa"/>
            <w:tcBorders>
              <w:top w:val="single" w:sz="8" w:space="0" w:color="BBBDC0"/>
              <w:bottom w:val="single" w:sz="8" w:space="0" w:color="BBBDC0"/>
            </w:tcBorders>
          </w:tcPr>
          <w:p w14:paraId="01C87911" w14:textId="77777777" w:rsidR="00645C9C" w:rsidRDefault="00D74603">
            <w:pPr>
              <w:pStyle w:val="TableParagraph"/>
              <w:spacing w:before="39"/>
              <w:ind w:left="1544"/>
              <w:rPr>
                <w:sz w:val="18"/>
              </w:rPr>
            </w:pPr>
            <w:r>
              <w:rPr>
                <w:spacing w:val="-2"/>
                <w:sz w:val="18"/>
              </w:rPr>
              <w:t>Adept</w:t>
            </w:r>
          </w:p>
        </w:tc>
      </w:tr>
    </w:tbl>
    <w:p w14:paraId="61C89C36" w14:textId="77777777" w:rsidR="00645C9C" w:rsidRDefault="00645C9C">
      <w:pPr>
        <w:pStyle w:val="BodyText"/>
        <w:rPr>
          <w:sz w:val="20"/>
        </w:rPr>
      </w:pPr>
    </w:p>
    <w:p w14:paraId="681DAFE2" w14:textId="77777777" w:rsidR="00645C9C" w:rsidRDefault="00645C9C">
      <w:pPr>
        <w:pStyle w:val="BodyText"/>
        <w:spacing w:before="54"/>
        <w:rPr>
          <w:sz w:val="20"/>
        </w:rPr>
      </w:pPr>
    </w:p>
    <w:p w14:paraId="55F1555B" w14:textId="77777777" w:rsidR="00645C9C" w:rsidRDefault="00D74603">
      <w:pPr>
        <w:pStyle w:val="Heading2"/>
      </w:pPr>
      <w:r>
        <w:t>Focus</w:t>
      </w:r>
      <w:r>
        <w:rPr>
          <w:spacing w:val="-8"/>
        </w:rPr>
        <w:t xml:space="preserve"> </w:t>
      </w:r>
      <w:r>
        <w:rPr>
          <w:spacing w:val="-2"/>
        </w:rPr>
        <w:t>Capabilities</w:t>
      </w:r>
    </w:p>
    <w:p w14:paraId="26645F40" w14:textId="77777777" w:rsidR="00645C9C" w:rsidRDefault="00D74603">
      <w:pPr>
        <w:pStyle w:val="BodyText"/>
        <w:ind w:left="144" w:right="204"/>
      </w:pPr>
      <w:r>
        <w:t xml:space="preserve">The focus capabilities for the role are the capabilities in which occupants must demonstrate immediate competence. The </w:t>
      </w:r>
      <w:proofErr w:type="spellStart"/>
      <w:r>
        <w:t>behavioural</w:t>
      </w:r>
      <w:proofErr w:type="spellEnd"/>
      <w:r>
        <w:rPr>
          <w:spacing w:val="-4"/>
        </w:rPr>
        <w:t xml:space="preserve"> </w:t>
      </w:r>
      <w:r>
        <w:t>indicators</w:t>
      </w:r>
      <w:r>
        <w:rPr>
          <w:spacing w:val="-4"/>
        </w:rPr>
        <w:t xml:space="preserve"> </w:t>
      </w:r>
      <w:r>
        <w:t>provide</w:t>
      </w:r>
      <w:r>
        <w:rPr>
          <w:spacing w:val="-6"/>
        </w:rPr>
        <w:t xml:space="preserve"> </w:t>
      </w:r>
      <w:r>
        <w:t>examples</w:t>
      </w:r>
      <w:r>
        <w:rPr>
          <w:spacing w:val="-1"/>
        </w:rPr>
        <w:t xml:space="preserve"> </w:t>
      </w:r>
      <w:r>
        <w:t>of</w:t>
      </w:r>
      <w:r>
        <w:rPr>
          <w:spacing w:val="-2"/>
        </w:rPr>
        <w:t xml:space="preserve"> </w:t>
      </w:r>
      <w:r>
        <w:t>the</w:t>
      </w:r>
      <w:r>
        <w:rPr>
          <w:spacing w:val="-4"/>
        </w:rPr>
        <w:t xml:space="preserve"> </w:t>
      </w:r>
      <w:r>
        <w:t>types of</w:t>
      </w:r>
      <w:r>
        <w:rPr>
          <w:spacing w:val="-2"/>
        </w:rPr>
        <w:t xml:space="preserve"> </w:t>
      </w:r>
      <w:proofErr w:type="spellStart"/>
      <w:r>
        <w:t>behaviours</w:t>
      </w:r>
      <w:proofErr w:type="spellEnd"/>
      <w:r>
        <w:rPr>
          <w:spacing w:val="-1"/>
        </w:rPr>
        <w:t xml:space="preserve"> </w:t>
      </w:r>
      <w:r>
        <w:t>that</w:t>
      </w:r>
      <w:r>
        <w:rPr>
          <w:spacing w:val="-2"/>
        </w:rPr>
        <w:t xml:space="preserve"> </w:t>
      </w:r>
      <w:r>
        <w:t>would</w:t>
      </w:r>
      <w:r>
        <w:rPr>
          <w:spacing w:val="-4"/>
        </w:rPr>
        <w:t xml:space="preserve"> </w:t>
      </w:r>
      <w:r>
        <w:t>be</w:t>
      </w:r>
      <w:r>
        <w:rPr>
          <w:spacing w:val="-2"/>
        </w:rPr>
        <w:t xml:space="preserve"> </w:t>
      </w:r>
      <w:r>
        <w:t>expected</w:t>
      </w:r>
      <w:r>
        <w:rPr>
          <w:spacing w:val="-4"/>
        </w:rPr>
        <w:t xml:space="preserve"> </w:t>
      </w:r>
      <w:r>
        <w:t>at</w:t>
      </w:r>
      <w:r>
        <w:rPr>
          <w:spacing w:val="-2"/>
        </w:rPr>
        <w:t xml:space="preserve"> </w:t>
      </w:r>
      <w:r>
        <w:t>that</w:t>
      </w:r>
      <w:r>
        <w:rPr>
          <w:spacing w:val="-4"/>
        </w:rPr>
        <w:t xml:space="preserve"> </w:t>
      </w:r>
      <w:r>
        <w:t>level</w:t>
      </w:r>
      <w:r>
        <w:rPr>
          <w:spacing w:val="-4"/>
        </w:rPr>
        <w:t xml:space="preserve"> </w:t>
      </w:r>
      <w:r>
        <w:t>and</w:t>
      </w:r>
      <w:r>
        <w:rPr>
          <w:spacing w:val="-4"/>
        </w:rPr>
        <w:t xml:space="preserve"> </w:t>
      </w:r>
      <w:r>
        <w:t>should</w:t>
      </w:r>
      <w:r>
        <w:rPr>
          <w:spacing w:val="-2"/>
        </w:rPr>
        <w:t xml:space="preserve"> </w:t>
      </w:r>
      <w:r>
        <w:t>be</w:t>
      </w:r>
      <w:r>
        <w:rPr>
          <w:spacing w:val="-2"/>
        </w:rPr>
        <w:t xml:space="preserve"> </w:t>
      </w:r>
      <w:r>
        <w:t>reviewed in conjunction with the role’s key accountabilities.</w:t>
      </w:r>
    </w:p>
    <w:p w14:paraId="73A6CFE5" w14:textId="77777777" w:rsidR="00645C9C" w:rsidRDefault="00645C9C">
      <w:pPr>
        <w:pStyle w:val="BodyText"/>
        <w:spacing w:before="2"/>
      </w:pPr>
    </w:p>
    <w:tbl>
      <w:tblPr>
        <w:tblW w:w="0" w:type="auto"/>
        <w:tblInd w:w="93" w:type="dxa"/>
        <w:tblLayout w:type="fixed"/>
        <w:tblCellMar>
          <w:left w:w="0" w:type="dxa"/>
          <w:right w:w="0" w:type="dxa"/>
        </w:tblCellMar>
        <w:tblLook w:val="01E0" w:firstRow="1" w:lastRow="1" w:firstColumn="1" w:lastColumn="1" w:noHBand="0" w:noVBand="0"/>
      </w:tblPr>
      <w:tblGrid>
        <w:gridCol w:w="2187"/>
        <w:gridCol w:w="1574"/>
        <w:gridCol w:w="6505"/>
      </w:tblGrid>
      <w:tr w:rsidR="00645C9C" w14:paraId="676E64D1" w14:textId="77777777">
        <w:trPr>
          <w:trHeight w:val="359"/>
        </w:trPr>
        <w:tc>
          <w:tcPr>
            <w:tcW w:w="10266" w:type="dxa"/>
            <w:gridSpan w:val="3"/>
            <w:tcBorders>
              <w:top w:val="single" w:sz="8" w:space="0" w:color="BBBDC0"/>
              <w:bottom w:val="single" w:sz="8" w:space="0" w:color="BBBDC0"/>
            </w:tcBorders>
            <w:shd w:val="clear" w:color="auto" w:fill="8063A1"/>
          </w:tcPr>
          <w:p w14:paraId="6182867D" w14:textId="77777777" w:rsidR="00645C9C" w:rsidRDefault="00D74603">
            <w:pPr>
              <w:pStyle w:val="TableParagraph"/>
              <w:spacing w:before="111"/>
              <w:ind w:left="112"/>
              <w:rPr>
                <w:rFonts w:ascii="Arial"/>
                <w:b/>
                <w:sz w:val="18"/>
              </w:rPr>
            </w:pPr>
            <w:r>
              <w:rPr>
                <w:rFonts w:ascii="Arial"/>
                <w:b/>
                <w:color w:val="FFFFFF"/>
                <w:sz w:val="18"/>
              </w:rPr>
              <w:t>NSW</w:t>
            </w:r>
            <w:r>
              <w:rPr>
                <w:rFonts w:ascii="Arial"/>
                <w:b/>
                <w:color w:val="FFFFFF"/>
                <w:spacing w:val="-4"/>
                <w:sz w:val="18"/>
              </w:rPr>
              <w:t xml:space="preserve"> </w:t>
            </w:r>
            <w:r>
              <w:rPr>
                <w:rFonts w:ascii="Arial"/>
                <w:b/>
                <w:color w:val="FFFFFF"/>
                <w:sz w:val="18"/>
              </w:rPr>
              <w:t>Public</w:t>
            </w:r>
            <w:r>
              <w:rPr>
                <w:rFonts w:ascii="Arial"/>
                <w:b/>
                <w:color w:val="FFFFFF"/>
                <w:spacing w:val="-4"/>
                <w:sz w:val="18"/>
              </w:rPr>
              <w:t xml:space="preserve"> </w:t>
            </w:r>
            <w:r>
              <w:rPr>
                <w:rFonts w:ascii="Arial"/>
                <w:b/>
                <w:color w:val="FFFFFF"/>
                <w:sz w:val="18"/>
              </w:rPr>
              <w:t>Sector</w:t>
            </w:r>
            <w:r>
              <w:rPr>
                <w:rFonts w:ascii="Arial"/>
                <w:b/>
                <w:color w:val="FFFFFF"/>
                <w:spacing w:val="-3"/>
                <w:sz w:val="18"/>
              </w:rPr>
              <w:t xml:space="preserve"> </w:t>
            </w:r>
            <w:r>
              <w:rPr>
                <w:rFonts w:ascii="Arial"/>
                <w:b/>
                <w:color w:val="FFFFFF"/>
                <w:sz w:val="18"/>
              </w:rPr>
              <w:t>Capability</w:t>
            </w:r>
            <w:r>
              <w:rPr>
                <w:rFonts w:ascii="Arial"/>
                <w:b/>
                <w:color w:val="FFFFFF"/>
                <w:spacing w:val="-4"/>
                <w:sz w:val="18"/>
              </w:rPr>
              <w:t xml:space="preserve"> </w:t>
            </w:r>
            <w:r>
              <w:rPr>
                <w:rFonts w:ascii="Arial"/>
                <w:b/>
                <w:color w:val="FFFFFF"/>
                <w:spacing w:val="-2"/>
                <w:sz w:val="18"/>
              </w:rPr>
              <w:t>Framework</w:t>
            </w:r>
          </w:p>
        </w:tc>
      </w:tr>
      <w:tr w:rsidR="00645C9C" w14:paraId="0FE0DB43" w14:textId="77777777">
        <w:trPr>
          <w:trHeight w:val="287"/>
        </w:trPr>
        <w:tc>
          <w:tcPr>
            <w:tcW w:w="2187" w:type="dxa"/>
            <w:tcBorders>
              <w:top w:val="single" w:sz="8" w:space="0" w:color="BBBDC0"/>
              <w:bottom w:val="single" w:sz="8" w:space="0" w:color="BBBDC0"/>
            </w:tcBorders>
            <w:shd w:val="clear" w:color="auto" w:fill="8063A1"/>
          </w:tcPr>
          <w:p w14:paraId="111E85FD" w14:textId="77777777" w:rsidR="00645C9C" w:rsidRDefault="00D74603">
            <w:pPr>
              <w:pStyle w:val="TableParagraph"/>
              <w:ind w:left="112"/>
              <w:rPr>
                <w:rFonts w:ascii="Arial"/>
                <w:b/>
                <w:sz w:val="18"/>
              </w:rPr>
            </w:pPr>
            <w:r>
              <w:rPr>
                <w:rFonts w:ascii="Arial"/>
                <w:b/>
                <w:color w:val="FFFFFF"/>
                <w:sz w:val="18"/>
              </w:rPr>
              <w:t>Group</w:t>
            </w:r>
            <w:r>
              <w:rPr>
                <w:rFonts w:ascii="Arial"/>
                <w:b/>
                <w:color w:val="FFFFFF"/>
                <w:spacing w:val="-1"/>
                <w:sz w:val="18"/>
              </w:rPr>
              <w:t xml:space="preserve"> </w:t>
            </w:r>
            <w:r>
              <w:rPr>
                <w:rFonts w:ascii="Arial"/>
                <w:b/>
                <w:color w:val="FFFFFF"/>
                <w:sz w:val="18"/>
              </w:rPr>
              <w:t xml:space="preserve">and </w:t>
            </w:r>
            <w:r>
              <w:rPr>
                <w:rFonts w:ascii="Arial"/>
                <w:b/>
                <w:color w:val="FFFFFF"/>
                <w:spacing w:val="-2"/>
                <w:sz w:val="18"/>
              </w:rPr>
              <w:t>Capability</w:t>
            </w:r>
          </w:p>
        </w:tc>
        <w:tc>
          <w:tcPr>
            <w:tcW w:w="1574" w:type="dxa"/>
            <w:tcBorders>
              <w:top w:val="single" w:sz="8" w:space="0" w:color="BBBDC0"/>
              <w:bottom w:val="single" w:sz="8" w:space="0" w:color="BBBDC0"/>
            </w:tcBorders>
            <w:shd w:val="clear" w:color="auto" w:fill="8063A1"/>
          </w:tcPr>
          <w:p w14:paraId="5B06E924" w14:textId="77777777" w:rsidR="00645C9C" w:rsidRDefault="00D74603">
            <w:pPr>
              <w:pStyle w:val="TableParagraph"/>
              <w:ind w:left="251"/>
              <w:rPr>
                <w:rFonts w:ascii="Arial"/>
                <w:b/>
                <w:sz w:val="18"/>
              </w:rPr>
            </w:pPr>
            <w:r>
              <w:rPr>
                <w:rFonts w:ascii="Arial"/>
                <w:b/>
                <w:color w:val="FFFFFF"/>
                <w:spacing w:val="-2"/>
                <w:sz w:val="18"/>
              </w:rPr>
              <w:t>Level</w:t>
            </w:r>
          </w:p>
        </w:tc>
        <w:tc>
          <w:tcPr>
            <w:tcW w:w="6505" w:type="dxa"/>
            <w:tcBorders>
              <w:top w:val="single" w:sz="8" w:space="0" w:color="BBBDC0"/>
              <w:bottom w:val="single" w:sz="8" w:space="0" w:color="BBBDC0"/>
            </w:tcBorders>
            <w:shd w:val="clear" w:color="auto" w:fill="8063A1"/>
          </w:tcPr>
          <w:p w14:paraId="332AE6B1" w14:textId="77777777" w:rsidR="00645C9C" w:rsidRDefault="00D74603">
            <w:pPr>
              <w:pStyle w:val="TableParagraph"/>
              <w:ind w:left="322"/>
              <w:rPr>
                <w:rFonts w:ascii="Arial"/>
                <w:b/>
                <w:sz w:val="18"/>
              </w:rPr>
            </w:pPr>
            <w:proofErr w:type="spellStart"/>
            <w:r>
              <w:rPr>
                <w:rFonts w:ascii="Arial"/>
                <w:b/>
                <w:color w:val="FFFFFF"/>
                <w:spacing w:val="-2"/>
                <w:sz w:val="18"/>
              </w:rPr>
              <w:t>Behavioural</w:t>
            </w:r>
            <w:proofErr w:type="spellEnd"/>
            <w:r>
              <w:rPr>
                <w:rFonts w:ascii="Arial"/>
                <w:b/>
                <w:color w:val="FFFFFF"/>
                <w:spacing w:val="7"/>
                <w:sz w:val="18"/>
              </w:rPr>
              <w:t xml:space="preserve"> </w:t>
            </w:r>
            <w:r>
              <w:rPr>
                <w:rFonts w:ascii="Arial"/>
                <w:b/>
                <w:color w:val="FFFFFF"/>
                <w:spacing w:val="-2"/>
                <w:sz w:val="18"/>
              </w:rPr>
              <w:t>Indicators</w:t>
            </w:r>
          </w:p>
        </w:tc>
      </w:tr>
      <w:tr w:rsidR="00645C9C" w14:paraId="78CD1E57" w14:textId="77777777">
        <w:trPr>
          <w:trHeight w:val="2521"/>
        </w:trPr>
        <w:tc>
          <w:tcPr>
            <w:tcW w:w="2187" w:type="dxa"/>
            <w:tcBorders>
              <w:top w:val="single" w:sz="8" w:space="0" w:color="BBBDC0"/>
              <w:bottom w:val="single" w:sz="8" w:space="0" w:color="BBBDC0"/>
            </w:tcBorders>
          </w:tcPr>
          <w:p w14:paraId="40484D57" w14:textId="77777777" w:rsidR="00645C9C" w:rsidRDefault="00D74603">
            <w:pPr>
              <w:pStyle w:val="TableParagraph"/>
              <w:spacing w:line="264" w:lineRule="auto"/>
              <w:ind w:left="112"/>
              <w:rPr>
                <w:sz w:val="18"/>
              </w:rPr>
            </w:pPr>
            <w:r>
              <w:rPr>
                <w:rFonts w:ascii="Arial"/>
                <w:b/>
                <w:sz w:val="18"/>
              </w:rPr>
              <w:t xml:space="preserve">Personal Attributes </w:t>
            </w:r>
            <w:r>
              <w:rPr>
                <w:sz w:val="18"/>
              </w:rPr>
              <w:t>Display</w:t>
            </w:r>
            <w:r>
              <w:rPr>
                <w:spacing w:val="-15"/>
                <w:sz w:val="18"/>
              </w:rPr>
              <w:t xml:space="preserve"> </w:t>
            </w:r>
            <w:r>
              <w:rPr>
                <w:sz w:val="18"/>
              </w:rPr>
              <w:t>Resilience</w:t>
            </w:r>
            <w:r>
              <w:rPr>
                <w:spacing w:val="-12"/>
                <w:sz w:val="18"/>
              </w:rPr>
              <w:t xml:space="preserve"> </w:t>
            </w:r>
            <w:r>
              <w:rPr>
                <w:sz w:val="18"/>
              </w:rPr>
              <w:t xml:space="preserve">and </w:t>
            </w:r>
            <w:r>
              <w:rPr>
                <w:spacing w:val="-2"/>
                <w:sz w:val="18"/>
              </w:rPr>
              <w:t>Courage</w:t>
            </w:r>
          </w:p>
        </w:tc>
        <w:tc>
          <w:tcPr>
            <w:tcW w:w="1574" w:type="dxa"/>
            <w:tcBorders>
              <w:top w:val="single" w:sz="8" w:space="0" w:color="BBBDC0"/>
              <w:bottom w:val="single" w:sz="8" w:space="0" w:color="BBBDC0"/>
            </w:tcBorders>
          </w:tcPr>
          <w:p w14:paraId="30CBDEB2" w14:textId="77777777" w:rsidR="00645C9C" w:rsidRDefault="00D74603">
            <w:pPr>
              <w:pStyle w:val="TableParagraph"/>
              <w:ind w:left="251"/>
              <w:rPr>
                <w:sz w:val="18"/>
              </w:rPr>
            </w:pPr>
            <w:r>
              <w:rPr>
                <w:spacing w:val="-2"/>
                <w:sz w:val="18"/>
              </w:rPr>
              <w:t>Advanced</w:t>
            </w:r>
          </w:p>
        </w:tc>
        <w:tc>
          <w:tcPr>
            <w:tcW w:w="6505" w:type="dxa"/>
            <w:tcBorders>
              <w:top w:val="single" w:sz="8" w:space="0" w:color="BBBDC0"/>
              <w:bottom w:val="single" w:sz="8" w:space="0" w:color="BBBDC0"/>
            </w:tcBorders>
          </w:tcPr>
          <w:p w14:paraId="182B0F35" w14:textId="77777777" w:rsidR="00645C9C" w:rsidRDefault="00D74603">
            <w:pPr>
              <w:pStyle w:val="TableParagraph"/>
              <w:numPr>
                <w:ilvl w:val="0"/>
                <w:numId w:val="11"/>
              </w:numPr>
              <w:tabs>
                <w:tab w:val="left" w:pos="605"/>
              </w:tabs>
              <w:spacing w:before="61" w:line="319" w:lineRule="auto"/>
              <w:ind w:right="285"/>
              <w:rPr>
                <w:sz w:val="18"/>
              </w:rPr>
            </w:pPr>
            <w:r>
              <w:rPr>
                <w:sz w:val="18"/>
              </w:rPr>
              <w:t>Stay</w:t>
            </w:r>
            <w:r>
              <w:rPr>
                <w:spacing w:val="-5"/>
                <w:sz w:val="18"/>
              </w:rPr>
              <w:t xml:space="preserve"> </w:t>
            </w:r>
            <w:r>
              <w:rPr>
                <w:sz w:val="18"/>
              </w:rPr>
              <w:t>calm</w:t>
            </w:r>
            <w:r>
              <w:rPr>
                <w:spacing w:val="-4"/>
                <w:sz w:val="18"/>
              </w:rPr>
              <w:t xml:space="preserve"> </w:t>
            </w:r>
            <w:r>
              <w:rPr>
                <w:sz w:val="18"/>
              </w:rPr>
              <w:t>and</w:t>
            </w:r>
            <w:r>
              <w:rPr>
                <w:spacing w:val="-5"/>
                <w:sz w:val="18"/>
              </w:rPr>
              <w:t xml:space="preserve"> </w:t>
            </w:r>
            <w:r>
              <w:rPr>
                <w:sz w:val="18"/>
              </w:rPr>
              <w:t>act</w:t>
            </w:r>
            <w:r>
              <w:rPr>
                <w:spacing w:val="-5"/>
                <w:sz w:val="18"/>
              </w:rPr>
              <w:t xml:space="preserve"> </w:t>
            </w:r>
            <w:r>
              <w:rPr>
                <w:sz w:val="18"/>
              </w:rPr>
              <w:t>constructively</w:t>
            </w:r>
            <w:r>
              <w:rPr>
                <w:spacing w:val="-4"/>
                <w:sz w:val="18"/>
              </w:rPr>
              <w:t xml:space="preserve"> </w:t>
            </w:r>
            <w:r>
              <w:rPr>
                <w:sz w:val="18"/>
              </w:rPr>
              <w:t>in</w:t>
            </w:r>
            <w:r>
              <w:rPr>
                <w:spacing w:val="-5"/>
                <w:sz w:val="18"/>
              </w:rPr>
              <w:t xml:space="preserve"> </w:t>
            </w:r>
            <w:r>
              <w:rPr>
                <w:sz w:val="18"/>
              </w:rPr>
              <w:t>highly</w:t>
            </w:r>
            <w:r>
              <w:rPr>
                <w:spacing w:val="-4"/>
                <w:sz w:val="18"/>
              </w:rPr>
              <w:t xml:space="preserve"> </w:t>
            </w:r>
            <w:r>
              <w:rPr>
                <w:sz w:val="18"/>
              </w:rPr>
              <w:t>pressured</w:t>
            </w:r>
            <w:r>
              <w:rPr>
                <w:spacing w:val="-6"/>
                <w:sz w:val="18"/>
              </w:rPr>
              <w:t xml:space="preserve"> </w:t>
            </w:r>
            <w:r>
              <w:rPr>
                <w:sz w:val="18"/>
              </w:rPr>
              <w:t>and</w:t>
            </w:r>
            <w:r>
              <w:rPr>
                <w:spacing w:val="-6"/>
                <w:sz w:val="18"/>
              </w:rPr>
              <w:t xml:space="preserve"> </w:t>
            </w:r>
            <w:r>
              <w:rPr>
                <w:sz w:val="18"/>
              </w:rPr>
              <w:t xml:space="preserve">unpredictable </w:t>
            </w:r>
            <w:r>
              <w:rPr>
                <w:spacing w:val="-2"/>
                <w:sz w:val="18"/>
              </w:rPr>
              <w:t>environments</w:t>
            </w:r>
          </w:p>
          <w:p w14:paraId="46F3351A" w14:textId="77777777" w:rsidR="00645C9C" w:rsidRDefault="00D74603">
            <w:pPr>
              <w:pStyle w:val="TableParagraph"/>
              <w:numPr>
                <w:ilvl w:val="0"/>
                <w:numId w:val="11"/>
              </w:numPr>
              <w:tabs>
                <w:tab w:val="left" w:pos="605"/>
              </w:tabs>
              <w:spacing w:before="0" w:line="214" w:lineRule="exact"/>
              <w:ind w:hanging="283"/>
              <w:rPr>
                <w:sz w:val="18"/>
              </w:rPr>
            </w:pPr>
            <w:r>
              <w:rPr>
                <w:sz w:val="18"/>
              </w:rPr>
              <w:t>Give</w:t>
            </w:r>
            <w:r>
              <w:rPr>
                <w:spacing w:val="-1"/>
                <w:sz w:val="18"/>
              </w:rPr>
              <w:t xml:space="preserve"> </w:t>
            </w:r>
            <w:r>
              <w:rPr>
                <w:sz w:val="18"/>
              </w:rPr>
              <w:t>frank,</w:t>
            </w:r>
            <w:r>
              <w:rPr>
                <w:spacing w:val="-4"/>
                <w:sz w:val="18"/>
              </w:rPr>
              <w:t xml:space="preserve"> </w:t>
            </w:r>
            <w:r>
              <w:rPr>
                <w:sz w:val="18"/>
              </w:rPr>
              <w:t>honest</w:t>
            </w:r>
            <w:r>
              <w:rPr>
                <w:spacing w:val="-3"/>
                <w:sz w:val="18"/>
              </w:rPr>
              <w:t xml:space="preserve"> </w:t>
            </w:r>
            <w:r>
              <w:rPr>
                <w:sz w:val="18"/>
              </w:rPr>
              <w:t>advice</w:t>
            </w:r>
            <w:r>
              <w:rPr>
                <w:spacing w:val="-2"/>
                <w:sz w:val="18"/>
              </w:rPr>
              <w:t xml:space="preserve"> </w:t>
            </w:r>
            <w:r>
              <w:rPr>
                <w:sz w:val="18"/>
              </w:rPr>
              <w:t>in</w:t>
            </w:r>
            <w:r>
              <w:rPr>
                <w:spacing w:val="-4"/>
                <w:sz w:val="18"/>
              </w:rPr>
              <w:t xml:space="preserve"> </w:t>
            </w:r>
            <w:r>
              <w:rPr>
                <w:sz w:val="18"/>
              </w:rPr>
              <w:t>the</w:t>
            </w:r>
            <w:r>
              <w:rPr>
                <w:spacing w:val="-1"/>
                <w:sz w:val="18"/>
              </w:rPr>
              <w:t xml:space="preserve"> </w:t>
            </w:r>
            <w:r>
              <w:rPr>
                <w:sz w:val="18"/>
              </w:rPr>
              <w:t>face</w:t>
            </w:r>
            <w:r>
              <w:rPr>
                <w:spacing w:val="-2"/>
                <w:sz w:val="18"/>
              </w:rPr>
              <w:t xml:space="preserve"> </w:t>
            </w:r>
            <w:r>
              <w:rPr>
                <w:sz w:val="18"/>
              </w:rPr>
              <w:t>of</w:t>
            </w:r>
            <w:r>
              <w:rPr>
                <w:spacing w:val="-3"/>
                <w:sz w:val="18"/>
              </w:rPr>
              <w:t xml:space="preserve"> </w:t>
            </w:r>
            <w:r>
              <w:rPr>
                <w:sz w:val="18"/>
              </w:rPr>
              <w:t>strong,</w:t>
            </w:r>
            <w:r>
              <w:rPr>
                <w:spacing w:val="-4"/>
                <w:sz w:val="18"/>
              </w:rPr>
              <w:t xml:space="preserve"> </w:t>
            </w:r>
            <w:r>
              <w:rPr>
                <w:sz w:val="18"/>
              </w:rPr>
              <w:t>contrary</w:t>
            </w:r>
            <w:r>
              <w:rPr>
                <w:spacing w:val="-3"/>
                <w:sz w:val="18"/>
              </w:rPr>
              <w:t xml:space="preserve"> </w:t>
            </w:r>
            <w:r>
              <w:rPr>
                <w:spacing w:val="-2"/>
                <w:sz w:val="18"/>
              </w:rPr>
              <w:t>views</w:t>
            </w:r>
          </w:p>
          <w:p w14:paraId="7B48FFE8" w14:textId="77777777" w:rsidR="00645C9C" w:rsidRDefault="00D74603">
            <w:pPr>
              <w:pStyle w:val="TableParagraph"/>
              <w:numPr>
                <w:ilvl w:val="0"/>
                <w:numId w:val="11"/>
              </w:numPr>
              <w:tabs>
                <w:tab w:val="left" w:pos="605"/>
              </w:tabs>
              <w:spacing w:before="58" w:line="319" w:lineRule="auto"/>
              <w:ind w:right="79"/>
              <w:rPr>
                <w:sz w:val="18"/>
              </w:rPr>
            </w:pPr>
            <w:r>
              <w:rPr>
                <w:sz w:val="18"/>
              </w:rPr>
              <w:t>Accept</w:t>
            </w:r>
            <w:r>
              <w:rPr>
                <w:spacing w:val="-4"/>
                <w:sz w:val="18"/>
              </w:rPr>
              <w:t xml:space="preserve"> </w:t>
            </w:r>
            <w:r>
              <w:rPr>
                <w:sz w:val="18"/>
              </w:rPr>
              <w:t>criticism</w:t>
            </w:r>
            <w:r>
              <w:rPr>
                <w:spacing w:val="-5"/>
                <w:sz w:val="18"/>
              </w:rPr>
              <w:t xml:space="preserve"> </w:t>
            </w:r>
            <w:r>
              <w:rPr>
                <w:sz w:val="18"/>
              </w:rPr>
              <w:t>of</w:t>
            </w:r>
            <w:r>
              <w:rPr>
                <w:spacing w:val="-4"/>
                <w:sz w:val="18"/>
              </w:rPr>
              <w:t xml:space="preserve"> </w:t>
            </w:r>
            <w:r>
              <w:rPr>
                <w:sz w:val="18"/>
              </w:rPr>
              <w:t>own</w:t>
            </w:r>
            <w:r>
              <w:rPr>
                <w:spacing w:val="-6"/>
                <w:sz w:val="18"/>
              </w:rPr>
              <w:t xml:space="preserve"> </w:t>
            </w:r>
            <w:r>
              <w:rPr>
                <w:sz w:val="18"/>
              </w:rPr>
              <w:t>ideas</w:t>
            </w:r>
            <w:r>
              <w:rPr>
                <w:spacing w:val="-5"/>
                <w:sz w:val="18"/>
              </w:rPr>
              <w:t xml:space="preserve"> </w:t>
            </w:r>
            <w:r>
              <w:rPr>
                <w:sz w:val="18"/>
              </w:rPr>
              <w:t>and</w:t>
            </w:r>
            <w:r>
              <w:rPr>
                <w:spacing w:val="-4"/>
                <w:sz w:val="18"/>
              </w:rPr>
              <w:t xml:space="preserve"> </w:t>
            </w:r>
            <w:r>
              <w:rPr>
                <w:sz w:val="18"/>
              </w:rPr>
              <w:t>respond</w:t>
            </w:r>
            <w:r>
              <w:rPr>
                <w:spacing w:val="-4"/>
                <w:sz w:val="18"/>
              </w:rPr>
              <w:t xml:space="preserve"> </w:t>
            </w:r>
            <w:r>
              <w:rPr>
                <w:sz w:val="18"/>
              </w:rPr>
              <w:t>in</w:t>
            </w:r>
            <w:r>
              <w:rPr>
                <w:spacing w:val="-4"/>
                <w:sz w:val="18"/>
              </w:rPr>
              <w:t xml:space="preserve"> </w:t>
            </w:r>
            <w:r>
              <w:rPr>
                <w:sz w:val="18"/>
              </w:rPr>
              <w:t>a</w:t>
            </w:r>
            <w:r>
              <w:rPr>
                <w:spacing w:val="-6"/>
                <w:sz w:val="18"/>
              </w:rPr>
              <w:t xml:space="preserve"> </w:t>
            </w:r>
            <w:r>
              <w:rPr>
                <w:sz w:val="18"/>
              </w:rPr>
              <w:t>thoughtful</w:t>
            </w:r>
            <w:r>
              <w:rPr>
                <w:spacing w:val="-4"/>
                <w:sz w:val="18"/>
              </w:rPr>
              <w:t xml:space="preserve"> </w:t>
            </w:r>
            <w:r>
              <w:rPr>
                <w:sz w:val="18"/>
              </w:rPr>
              <w:t>and</w:t>
            </w:r>
            <w:r>
              <w:rPr>
                <w:spacing w:val="-4"/>
                <w:sz w:val="18"/>
              </w:rPr>
              <w:t xml:space="preserve"> </w:t>
            </w:r>
            <w:r>
              <w:rPr>
                <w:sz w:val="18"/>
              </w:rPr>
              <w:t xml:space="preserve">considered </w:t>
            </w:r>
            <w:r>
              <w:rPr>
                <w:spacing w:val="-4"/>
                <w:sz w:val="18"/>
              </w:rPr>
              <w:t>way</w:t>
            </w:r>
          </w:p>
          <w:p w14:paraId="3A8E62D7" w14:textId="77777777" w:rsidR="00645C9C" w:rsidRDefault="00D74603">
            <w:pPr>
              <w:pStyle w:val="TableParagraph"/>
              <w:numPr>
                <w:ilvl w:val="0"/>
                <w:numId w:val="11"/>
              </w:numPr>
              <w:tabs>
                <w:tab w:val="left" w:pos="605"/>
              </w:tabs>
              <w:spacing w:before="0" w:line="316" w:lineRule="auto"/>
              <w:ind w:right="471"/>
              <w:rPr>
                <w:sz w:val="18"/>
              </w:rPr>
            </w:pPr>
            <w:r>
              <w:rPr>
                <w:sz w:val="18"/>
              </w:rPr>
              <w:t>Welcome</w:t>
            </w:r>
            <w:r>
              <w:rPr>
                <w:spacing w:val="-4"/>
                <w:sz w:val="18"/>
              </w:rPr>
              <w:t xml:space="preserve"> </w:t>
            </w:r>
            <w:r>
              <w:rPr>
                <w:sz w:val="18"/>
              </w:rPr>
              <w:t>new</w:t>
            </w:r>
            <w:r>
              <w:rPr>
                <w:spacing w:val="-6"/>
                <w:sz w:val="18"/>
              </w:rPr>
              <w:t xml:space="preserve"> </w:t>
            </w:r>
            <w:r>
              <w:rPr>
                <w:sz w:val="18"/>
              </w:rPr>
              <w:t>challenges</w:t>
            </w:r>
            <w:r>
              <w:rPr>
                <w:spacing w:val="-2"/>
                <w:sz w:val="18"/>
              </w:rPr>
              <w:t xml:space="preserve"> </w:t>
            </w:r>
            <w:r>
              <w:rPr>
                <w:sz w:val="18"/>
              </w:rPr>
              <w:t>and</w:t>
            </w:r>
            <w:r>
              <w:rPr>
                <w:spacing w:val="-5"/>
                <w:sz w:val="18"/>
              </w:rPr>
              <w:t xml:space="preserve"> </w:t>
            </w:r>
            <w:r>
              <w:rPr>
                <w:sz w:val="18"/>
              </w:rPr>
              <w:t>persist</w:t>
            </w:r>
            <w:r>
              <w:rPr>
                <w:spacing w:val="-5"/>
                <w:sz w:val="18"/>
              </w:rPr>
              <w:t xml:space="preserve"> </w:t>
            </w:r>
            <w:r>
              <w:rPr>
                <w:sz w:val="18"/>
              </w:rPr>
              <w:t>in</w:t>
            </w:r>
            <w:r>
              <w:rPr>
                <w:spacing w:val="-3"/>
                <w:sz w:val="18"/>
              </w:rPr>
              <w:t xml:space="preserve"> </w:t>
            </w:r>
            <w:r>
              <w:rPr>
                <w:sz w:val="18"/>
              </w:rPr>
              <w:t>raising</w:t>
            </w:r>
            <w:r>
              <w:rPr>
                <w:spacing w:val="-5"/>
                <w:sz w:val="18"/>
              </w:rPr>
              <w:t xml:space="preserve"> </w:t>
            </w:r>
            <w:r>
              <w:rPr>
                <w:sz w:val="18"/>
              </w:rPr>
              <w:t>and</w:t>
            </w:r>
            <w:r>
              <w:rPr>
                <w:spacing w:val="-3"/>
                <w:sz w:val="18"/>
              </w:rPr>
              <w:t xml:space="preserve"> </w:t>
            </w:r>
            <w:r>
              <w:rPr>
                <w:sz w:val="18"/>
              </w:rPr>
              <w:t>working</w:t>
            </w:r>
            <w:r>
              <w:rPr>
                <w:spacing w:val="-3"/>
                <w:sz w:val="18"/>
              </w:rPr>
              <w:t xml:space="preserve"> </w:t>
            </w:r>
            <w:r>
              <w:rPr>
                <w:sz w:val="18"/>
              </w:rPr>
              <w:t>through novel and difficult issues</w:t>
            </w:r>
          </w:p>
          <w:p w14:paraId="037299D1" w14:textId="77777777" w:rsidR="00645C9C" w:rsidRDefault="00D74603">
            <w:pPr>
              <w:pStyle w:val="TableParagraph"/>
              <w:numPr>
                <w:ilvl w:val="0"/>
                <w:numId w:val="11"/>
              </w:numPr>
              <w:tabs>
                <w:tab w:val="left" w:pos="605"/>
              </w:tabs>
              <w:spacing w:before="0" w:line="215" w:lineRule="exact"/>
              <w:ind w:hanging="283"/>
              <w:rPr>
                <w:sz w:val="18"/>
              </w:rPr>
            </w:pPr>
            <w:r>
              <w:rPr>
                <w:sz w:val="18"/>
              </w:rPr>
              <w:t>Develop</w:t>
            </w:r>
            <w:r>
              <w:rPr>
                <w:spacing w:val="-3"/>
                <w:sz w:val="18"/>
              </w:rPr>
              <w:t xml:space="preserve"> </w:t>
            </w:r>
            <w:r>
              <w:rPr>
                <w:sz w:val="18"/>
              </w:rPr>
              <w:t>effective</w:t>
            </w:r>
            <w:r>
              <w:rPr>
                <w:spacing w:val="-3"/>
                <w:sz w:val="18"/>
              </w:rPr>
              <w:t xml:space="preserve"> </w:t>
            </w:r>
            <w:r>
              <w:rPr>
                <w:sz w:val="18"/>
              </w:rPr>
              <w:t>strategies</w:t>
            </w:r>
            <w:r>
              <w:rPr>
                <w:spacing w:val="-1"/>
                <w:sz w:val="18"/>
              </w:rPr>
              <w:t xml:space="preserve"> </w:t>
            </w:r>
            <w:r>
              <w:rPr>
                <w:sz w:val="18"/>
              </w:rPr>
              <w:t>and</w:t>
            </w:r>
            <w:r>
              <w:rPr>
                <w:spacing w:val="-3"/>
                <w:sz w:val="18"/>
              </w:rPr>
              <w:t xml:space="preserve"> </w:t>
            </w:r>
            <w:r>
              <w:rPr>
                <w:sz w:val="18"/>
              </w:rPr>
              <w:t>show</w:t>
            </w:r>
            <w:r>
              <w:rPr>
                <w:spacing w:val="-3"/>
                <w:sz w:val="18"/>
              </w:rPr>
              <w:t xml:space="preserve"> </w:t>
            </w:r>
            <w:r>
              <w:rPr>
                <w:sz w:val="18"/>
              </w:rPr>
              <w:t>decisiveness</w:t>
            </w:r>
            <w:r>
              <w:rPr>
                <w:spacing w:val="-4"/>
                <w:sz w:val="18"/>
              </w:rPr>
              <w:t xml:space="preserve"> </w:t>
            </w:r>
            <w:r>
              <w:rPr>
                <w:sz w:val="18"/>
              </w:rPr>
              <w:t>in</w:t>
            </w:r>
            <w:r>
              <w:rPr>
                <w:spacing w:val="-5"/>
                <w:sz w:val="18"/>
              </w:rPr>
              <w:t xml:space="preserve"> </w:t>
            </w:r>
            <w:r>
              <w:rPr>
                <w:sz w:val="18"/>
              </w:rPr>
              <w:t>dealing</w:t>
            </w:r>
            <w:r>
              <w:rPr>
                <w:spacing w:val="-2"/>
                <w:sz w:val="18"/>
              </w:rPr>
              <w:t xml:space="preserve"> </w:t>
            </w:r>
            <w:r>
              <w:rPr>
                <w:spacing w:val="-4"/>
                <w:sz w:val="18"/>
              </w:rPr>
              <w:t>with</w:t>
            </w:r>
          </w:p>
          <w:p w14:paraId="5E8393E2" w14:textId="77777777" w:rsidR="00645C9C" w:rsidRDefault="00D74603">
            <w:pPr>
              <w:pStyle w:val="TableParagraph"/>
              <w:spacing w:before="65" w:line="187" w:lineRule="exact"/>
              <w:ind w:left="605"/>
              <w:rPr>
                <w:sz w:val="18"/>
              </w:rPr>
            </w:pPr>
            <w:r>
              <w:rPr>
                <w:sz w:val="18"/>
              </w:rPr>
              <w:t>emotionally</w:t>
            </w:r>
            <w:r>
              <w:rPr>
                <w:spacing w:val="-4"/>
                <w:sz w:val="18"/>
              </w:rPr>
              <w:t xml:space="preserve"> </w:t>
            </w:r>
            <w:r>
              <w:rPr>
                <w:sz w:val="18"/>
              </w:rPr>
              <w:t>charged</w:t>
            </w:r>
            <w:r>
              <w:rPr>
                <w:spacing w:val="-4"/>
                <w:sz w:val="18"/>
              </w:rPr>
              <w:t xml:space="preserve"> </w:t>
            </w:r>
            <w:r>
              <w:rPr>
                <w:sz w:val="18"/>
              </w:rPr>
              <w:t>situations,</w:t>
            </w:r>
            <w:r>
              <w:rPr>
                <w:spacing w:val="-5"/>
                <w:sz w:val="18"/>
              </w:rPr>
              <w:t xml:space="preserve"> </w:t>
            </w:r>
            <w:r>
              <w:rPr>
                <w:sz w:val="18"/>
              </w:rPr>
              <w:t>difficult</w:t>
            </w:r>
            <w:r>
              <w:rPr>
                <w:spacing w:val="-4"/>
                <w:sz w:val="18"/>
              </w:rPr>
              <w:t xml:space="preserve"> </w:t>
            </w:r>
            <w:r>
              <w:rPr>
                <w:sz w:val="18"/>
              </w:rPr>
              <w:t>and</w:t>
            </w:r>
            <w:r>
              <w:rPr>
                <w:spacing w:val="-6"/>
                <w:sz w:val="18"/>
              </w:rPr>
              <w:t xml:space="preserve"> </w:t>
            </w:r>
            <w:r>
              <w:rPr>
                <w:sz w:val="18"/>
              </w:rPr>
              <w:t>controversial</w:t>
            </w:r>
            <w:r>
              <w:rPr>
                <w:spacing w:val="-4"/>
                <w:sz w:val="18"/>
              </w:rPr>
              <w:t xml:space="preserve"> </w:t>
            </w:r>
            <w:r>
              <w:rPr>
                <w:spacing w:val="-2"/>
                <w:sz w:val="18"/>
              </w:rPr>
              <w:t>issues</w:t>
            </w:r>
          </w:p>
        </w:tc>
      </w:tr>
      <w:tr w:rsidR="00645C9C" w14:paraId="617C8174" w14:textId="77777777">
        <w:trPr>
          <w:trHeight w:val="2238"/>
        </w:trPr>
        <w:tc>
          <w:tcPr>
            <w:tcW w:w="2187" w:type="dxa"/>
            <w:tcBorders>
              <w:top w:val="single" w:sz="8" w:space="0" w:color="BBBDC0"/>
              <w:bottom w:val="single" w:sz="8" w:space="0" w:color="BBBDC0"/>
            </w:tcBorders>
          </w:tcPr>
          <w:p w14:paraId="7011D641" w14:textId="77777777" w:rsidR="00645C9C" w:rsidRDefault="00D74603">
            <w:pPr>
              <w:pStyle w:val="TableParagraph"/>
              <w:spacing w:before="39"/>
              <w:ind w:left="112"/>
              <w:rPr>
                <w:rFonts w:ascii="Arial"/>
                <w:b/>
                <w:sz w:val="18"/>
              </w:rPr>
            </w:pPr>
            <w:r>
              <w:rPr>
                <w:rFonts w:ascii="Arial"/>
                <w:b/>
                <w:sz w:val="18"/>
              </w:rPr>
              <w:t>Personal</w:t>
            </w:r>
            <w:r>
              <w:rPr>
                <w:rFonts w:ascii="Arial"/>
                <w:b/>
                <w:spacing w:val="-2"/>
                <w:sz w:val="18"/>
              </w:rPr>
              <w:t xml:space="preserve"> Attributes</w:t>
            </w:r>
          </w:p>
          <w:p w14:paraId="7755761E" w14:textId="77777777" w:rsidR="00645C9C" w:rsidRDefault="00D74603">
            <w:pPr>
              <w:pStyle w:val="TableParagraph"/>
              <w:spacing w:before="41"/>
              <w:ind w:left="112"/>
              <w:rPr>
                <w:sz w:val="18"/>
              </w:rPr>
            </w:pPr>
            <w:r>
              <w:rPr>
                <w:sz w:val="18"/>
              </w:rPr>
              <w:t>Act</w:t>
            </w:r>
            <w:r>
              <w:rPr>
                <w:spacing w:val="-2"/>
                <w:sz w:val="18"/>
              </w:rPr>
              <w:t xml:space="preserve"> </w:t>
            </w:r>
            <w:r>
              <w:rPr>
                <w:sz w:val="18"/>
              </w:rPr>
              <w:t>with</w:t>
            </w:r>
            <w:r>
              <w:rPr>
                <w:spacing w:val="-2"/>
                <w:sz w:val="18"/>
              </w:rPr>
              <w:t xml:space="preserve"> Integrity</w:t>
            </w:r>
          </w:p>
        </w:tc>
        <w:tc>
          <w:tcPr>
            <w:tcW w:w="1574" w:type="dxa"/>
            <w:tcBorders>
              <w:top w:val="single" w:sz="8" w:space="0" w:color="BBBDC0"/>
              <w:bottom w:val="single" w:sz="8" w:space="0" w:color="BBBDC0"/>
            </w:tcBorders>
          </w:tcPr>
          <w:p w14:paraId="24A15C81" w14:textId="77777777" w:rsidR="00645C9C" w:rsidRDefault="00D74603">
            <w:pPr>
              <w:pStyle w:val="TableParagraph"/>
              <w:spacing w:before="39"/>
              <w:ind w:left="251"/>
              <w:rPr>
                <w:sz w:val="18"/>
              </w:rPr>
            </w:pPr>
            <w:r>
              <w:rPr>
                <w:spacing w:val="-2"/>
                <w:sz w:val="18"/>
              </w:rPr>
              <w:t>Adept</w:t>
            </w:r>
          </w:p>
        </w:tc>
        <w:tc>
          <w:tcPr>
            <w:tcW w:w="6505" w:type="dxa"/>
            <w:tcBorders>
              <w:top w:val="single" w:sz="8" w:space="0" w:color="BBBDC0"/>
              <w:bottom w:val="single" w:sz="8" w:space="0" w:color="BBBDC0"/>
            </w:tcBorders>
          </w:tcPr>
          <w:p w14:paraId="5D66813A" w14:textId="77777777" w:rsidR="00645C9C" w:rsidRDefault="00D74603">
            <w:pPr>
              <w:pStyle w:val="TableParagraph"/>
              <w:numPr>
                <w:ilvl w:val="0"/>
                <w:numId w:val="10"/>
              </w:numPr>
              <w:tabs>
                <w:tab w:val="left" w:pos="605"/>
              </w:tabs>
              <w:spacing w:before="61" w:line="316" w:lineRule="auto"/>
              <w:ind w:right="344"/>
              <w:rPr>
                <w:sz w:val="18"/>
              </w:rPr>
            </w:pPr>
            <w:r>
              <w:rPr>
                <w:sz w:val="18"/>
              </w:rPr>
              <w:t>Represent</w:t>
            </w:r>
            <w:r>
              <w:rPr>
                <w:spacing w:val="-4"/>
                <w:sz w:val="18"/>
              </w:rPr>
              <w:t xml:space="preserve"> </w:t>
            </w:r>
            <w:r>
              <w:rPr>
                <w:sz w:val="18"/>
              </w:rPr>
              <w:t>the</w:t>
            </w:r>
            <w:r>
              <w:rPr>
                <w:spacing w:val="-4"/>
                <w:sz w:val="18"/>
              </w:rPr>
              <w:t xml:space="preserve"> </w:t>
            </w:r>
            <w:proofErr w:type="spellStart"/>
            <w:r>
              <w:rPr>
                <w:sz w:val="18"/>
              </w:rPr>
              <w:t>organisation</w:t>
            </w:r>
            <w:proofErr w:type="spellEnd"/>
            <w:r>
              <w:rPr>
                <w:spacing w:val="-6"/>
                <w:sz w:val="18"/>
              </w:rPr>
              <w:t xml:space="preserve"> </w:t>
            </w:r>
            <w:r>
              <w:rPr>
                <w:sz w:val="18"/>
              </w:rPr>
              <w:t>in</w:t>
            </w:r>
            <w:r>
              <w:rPr>
                <w:spacing w:val="-6"/>
                <w:sz w:val="18"/>
              </w:rPr>
              <w:t xml:space="preserve"> </w:t>
            </w:r>
            <w:r>
              <w:rPr>
                <w:sz w:val="18"/>
              </w:rPr>
              <w:t>an</w:t>
            </w:r>
            <w:r>
              <w:rPr>
                <w:spacing w:val="-4"/>
                <w:sz w:val="18"/>
              </w:rPr>
              <w:t xml:space="preserve"> </w:t>
            </w:r>
            <w:r>
              <w:rPr>
                <w:sz w:val="18"/>
              </w:rPr>
              <w:t>honest,</w:t>
            </w:r>
            <w:r>
              <w:rPr>
                <w:spacing w:val="-4"/>
                <w:sz w:val="18"/>
              </w:rPr>
              <w:t xml:space="preserve"> </w:t>
            </w:r>
            <w:r>
              <w:rPr>
                <w:sz w:val="18"/>
              </w:rPr>
              <w:t>ethical</w:t>
            </w:r>
            <w:r>
              <w:rPr>
                <w:spacing w:val="-4"/>
                <w:sz w:val="18"/>
              </w:rPr>
              <w:t xml:space="preserve"> </w:t>
            </w:r>
            <w:r>
              <w:rPr>
                <w:sz w:val="18"/>
              </w:rPr>
              <w:t>and</w:t>
            </w:r>
            <w:r>
              <w:rPr>
                <w:spacing w:val="-6"/>
                <w:sz w:val="18"/>
              </w:rPr>
              <w:t xml:space="preserve"> </w:t>
            </w:r>
            <w:r>
              <w:rPr>
                <w:sz w:val="18"/>
              </w:rPr>
              <w:t>professional</w:t>
            </w:r>
            <w:r>
              <w:rPr>
                <w:spacing w:val="-4"/>
                <w:sz w:val="18"/>
              </w:rPr>
              <w:t xml:space="preserve"> </w:t>
            </w:r>
            <w:r>
              <w:rPr>
                <w:sz w:val="18"/>
              </w:rPr>
              <w:t>way and encourage others to do so</w:t>
            </w:r>
          </w:p>
          <w:p w14:paraId="40786909" w14:textId="77777777" w:rsidR="00645C9C" w:rsidRDefault="00D74603">
            <w:pPr>
              <w:pStyle w:val="TableParagraph"/>
              <w:numPr>
                <w:ilvl w:val="0"/>
                <w:numId w:val="10"/>
              </w:numPr>
              <w:tabs>
                <w:tab w:val="left" w:pos="605"/>
              </w:tabs>
              <w:spacing w:before="0" w:line="319" w:lineRule="auto"/>
              <w:ind w:right="287"/>
              <w:rPr>
                <w:sz w:val="18"/>
              </w:rPr>
            </w:pPr>
            <w:r>
              <w:rPr>
                <w:sz w:val="18"/>
              </w:rPr>
              <w:t>Demonstrate</w:t>
            </w:r>
            <w:r>
              <w:rPr>
                <w:spacing w:val="-4"/>
                <w:sz w:val="18"/>
              </w:rPr>
              <w:t xml:space="preserve"> </w:t>
            </w:r>
            <w:r>
              <w:rPr>
                <w:sz w:val="18"/>
              </w:rPr>
              <w:t>professionalism</w:t>
            </w:r>
            <w:r>
              <w:rPr>
                <w:spacing w:val="-3"/>
                <w:sz w:val="18"/>
              </w:rPr>
              <w:t xml:space="preserve"> </w:t>
            </w:r>
            <w:r>
              <w:rPr>
                <w:sz w:val="18"/>
              </w:rPr>
              <w:t>to</w:t>
            </w:r>
            <w:r>
              <w:rPr>
                <w:spacing w:val="-4"/>
                <w:sz w:val="18"/>
              </w:rPr>
              <w:t xml:space="preserve"> </w:t>
            </w:r>
            <w:r>
              <w:rPr>
                <w:sz w:val="18"/>
              </w:rPr>
              <w:t>support</w:t>
            </w:r>
            <w:r>
              <w:rPr>
                <w:spacing w:val="-6"/>
                <w:sz w:val="18"/>
              </w:rPr>
              <w:t xml:space="preserve"> </w:t>
            </w:r>
            <w:r>
              <w:rPr>
                <w:sz w:val="18"/>
              </w:rPr>
              <w:t>a</w:t>
            </w:r>
            <w:r>
              <w:rPr>
                <w:spacing w:val="-4"/>
                <w:sz w:val="18"/>
              </w:rPr>
              <w:t xml:space="preserve"> </w:t>
            </w:r>
            <w:r>
              <w:rPr>
                <w:sz w:val="18"/>
              </w:rPr>
              <w:t>culture</w:t>
            </w:r>
            <w:r>
              <w:rPr>
                <w:spacing w:val="-4"/>
                <w:sz w:val="18"/>
              </w:rPr>
              <w:t xml:space="preserve"> </w:t>
            </w:r>
            <w:r>
              <w:rPr>
                <w:sz w:val="18"/>
              </w:rPr>
              <w:t>of</w:t>
            </w:r>
            <w:r>
              <w:rPr>
                <w:spacing w:val="-6"/>
                <w:sz w:val="18"/>
              </w:rPr>
              <w:t xml:space="preserve"> </w:t>
            </w:r>
            <w:r>
              <w:rPr>
                <w:sz w:val="18"/>
              </w:rPr>
              <w:t>integrity</w:t>
            </w:r>
            <w:r>
              <w:rPr>
                <w:spacing w:val="-5"/>
                <w:sz w:val="18"/>
              </w:rPr>
              <w:t xml:space="preserve"> </w:t>
            </w:r>
            <w:r>
              <w:rPr>
                <w:sz w:val="18"/>
              </w:rPr>
              <w:t>within</w:t>
            </w:r>
            <w:r>
              <w:rPr>
                <w:spacing w:val="-6"/>
                <w:sz w:val="18"/>
              </w:rPr>
              <w:t xml:space="preserve"> </w:t>
            </w:r>
            <w:r>
              <w:rPr>
                <w:sz w:val="18"/>
              </w:rPr>
              <w:t xml:space="preserve">the </w:t>
            </w:r>
            <w:r>
              <w:rPr>
                <w:spacing w:val="-2"/>
                <w:sz w:val="18"/>
              </w:rPr>
              <w:t>team/unit</w:t>
            </w:r>
          </w:p>
          <w:p w14:paraId="66624560" w14:textId="77777777" w:rsidR="00645C9C" w:rsidRDefault="00D74603">
            <w:pPr>
              <w:pStyle w:val="TableParagraph"/>
              <w:numPr>
                <w:ilvl w:val="0"/>
                <w:numId w:val="10"/>
              </w:numPr>
              <w:tabs>
                <w:tab w:val="left" w:pos="605"/>
              </w:tabs>
              <w:spacing w:before="0" w:line="211" w:lineRule="exact"/>
              <w:ind w:hanging="283"/>
              <w:rPr>
                <w:sz w:val="18"/>
              </w:rPr>
            </w:pPr>
            <w:r>
              <w:rPr>
                <w:sz w:val="18"/>
              </w:rPr>
              <w:t>Set</w:t>
            </w:r>
            <w:r>
              <w:rPr>
                <w:spacing w:val="-4"/>
                <w:sz w:val="18"/>
              </w:rPr>
              <w:t xml:space="preserve"> </w:t>
            </w:r>
            <w:r>
              <w:rPr>
                <w:sz w:val="18"/>
              </w:rPr>
              <w:t>an</w:t>
            </w:r>
            <w:r>
              <w:rPr>
                <w:spacing w:val="-3"/>
                <w:sz w:val="18"/>
              </w:rPr>
              <w:t xml:space="preserve"> </w:t>
            </w:r>
            <w:r>
              <w:rPr>
                <w:sz w:val="18"/>
              </w:rPr>
              <w:t>example</w:t>
            </w:r>
            <w:r>
              <w:rPr>
                <w:spacing w:val="-1"/>
                <w:sz w:val="18"/>
              </w:rPr>
              <w:t xml:space="preserve"> </w:t>
            </w:r>
            <w:r>
              <w:rPr>
                <w:sz w:val="18"/>
              </w:rPr>
              <w:t>for</w:t>
            </w:r>
            <w:r>
              <w:rPr>
                <w:spacing w:val="-4"/>
                <w:sz w:val="18"/>
              </w:rPr>
              <w:t xml:space="preserve"> </w:t>
            </w:r>
            <w:r>
              <w:rPr>
                <w:sz w:val="18"/>
              </w:rPr>
              <w:t>others to</w:t>
            </w:r>
            <w:r>
              <w:rPr>
                <w:spacing w:val="-2"/>
                <w:sz w:val="18"/>
              </w:rPr>
              <w:t xml:space="preserve"> </w:t>
            </w:r>
            <w:r>
              <w:rPr>
                <w:sz w:val="18"/>
              </w:rPr>
              <w:t>follow</w:t>
            </w:r>
            <w:r>
              <w:rPr>
                <w:spacing w:val="-4"/>
                <w:sz w:val="18"/>
              </w:rPr>
              <w:t xml:space="preserve"> </w:t>
            </w:r>
            <w:r>
              <w:rPr>
                <w:sz w:val="18"/>
              </w:rPr>
              <w:t>and</w:t>
            </w:r>
            <w:r>
              <w:rPr>
                <w:spacing w:val="-3"/>
                <w:sz w:val="18"/>
              </w:rPr>
              <w:t xml:space="preserve"> </w:t>
            </w:r>
            <w:r>
              <w:rPr>
                <w:sz w:val="18"/>
              </w:rPr>
              <w:t>identify and</w:t>
            </w:r>
            <w:r>
              <w:rPr>
                <w:spacing w:val="-1"/>
                <w:sz w:val="18"/>
              </w:rPr>
              <w:t xml:space="preserve"> </w:t>
            </w:r>
            <w:r>
              <w:rPr>
                <w:sz w:val="18"/>
              </w:rPr>
              <w:t>explain</w:t>
            </w:r>
            <w:r>
              <w:rPr>
                <w:spacing w:val="-3"/>
                <w:sz w:val="18"/>
              </w:rPr>
              <w:t xml:space="preserve"> </w:t>
            </w:r>
            <w:r>
              <w:rPr>
                <w:sz w:val="18"/>
              </w:rPr>
              <w:t>ethical</w:t>
            </w:r>
            <w:r>
              <w:rPr>
                <w:spacing w:val="-3"/>
                <w:sz w:val="18"/>
              </w:rPr>
              <w:t xml:space="preserve"> </w:t>
            </w:r>
            <w:r>
              <w:rPr>
                <w:spacing w:val="-2"/>
                <w:sz w:val="18"/>
              </w:rPr>
              <w:t>issues</w:t>
            </w:r>
          </w:p>
          <w:p w14:paraId="630C5C2C" w14:textId="77777777" w:rsidR="00645C9C" w:rsidRDefault="00D74603">
            <w:pPr>
              <w:pStyle w:val="TableParagraph"/>
              <w:numPr>
                <w:ilvl w:val="0"/>
                <w:numId w:val="10"/>
              </w:numPr>
              <w:tabs>
                <w:tab w:val="left" w:pos="605"/>
              </w:tabs>
              <w:spacing w:before="55" w:line="319" w:lineRule="auto"/>
              <w:ind w:right="63"/>
              <w:rPr>
                <w:sz w:val="18"/>
              </w:rPr>
            </w:pPr>
            <w:r>
              <w:rPr>
                <w:sz w:val="18"/>
              </w:rPr>
              <w:t>Ensure</w:t>
            </w:r>
            <w:r>
              <w:rPr>
                <w:spacing w:val="-5"/>
                <w:sz w:val="18"/>
              </w:rPr>
              <w:t xml:space="preserve"> </w:t>
            </w:r>
            <w:r>
              <w:rPr>
                <w:sz w:val="18"/>
              </w:rPr>
              <w:t>that</w:t>
            </w:r>
            <w:r>
              <w:rPr>
                <w:spacing w:val="-5"/>
                <w:sz w:val="18"/>
              </w:rPr>
              <w:t xml:space="preserve"> </w:t>
            </w:r>
            <w:r>
              <w:rPr>
                <w:sz w:val="18"/>
              </w:rPr>
              <w:t>others</w:t>
            </w:r>
            <w:r>
              <w:rPr>
                <w:spacing w:val="-5"/>
                <w:sz w:val="18"/>
              </w:rPr>
              <w:t xml:space="preserve"> </w:t>
            </w:r>
            <w:r>
              <w:rPr>
                <w:sz w:val="18"/>
              </w:rPr>
              <w:t>understand</w:t>
            </w:r>
            <w:r>
              <w:rPr>
                <w:spacing w:val="-5"/>
                <w:sz w:val="18"/>
              </w:rPr>
              <w:t xml:space="preserve"> </w:t>
            </w:r>
            <w:r>
              <w:rPr>
                <w:sz w:val="18"/>
              </w:rPr>
              <w:t>the</w:t>
            </w:r>
            <w:r>
              <w:rPr>
                <w:spacing w:val="-4"/>
                <w:sz w:val="18"/>
              </w:rPr>
              <w:t xml:space="preserve"> </w:t>
            </w:r>
            <w:r>
              <w:rPr>
                <w:sz w:val="18"/>
              </w:rPr>
              <w:t>legislation</w:t>
            </w:r>
            <w:r>
              <w:rPr>
                <w:spacing w:val="-5"/>
                <w:sz w:val="18"/>
              </w:rPr>
              <w:t xml:space="preserve"> </w:t>
            </w:r>
            <w:r>
              <w:rPr>
                <w:sz w:val="18"/>
              </w:rPr>
              <w:t>and</w:t>
            </w:r>
            <w:r>
              <w:rPr>
                <w:spacing w:val="-5"/>
                <w:sz w:val="18"/>
              </w:rPr>
              <w:t xml:space="preserve"> </w:t>
            </w:r>
            <w:r>
              <w:rPr>
                <w:sz w:val="18"/>
              </w:rPr>
              <w:t>policy</w:t>
            </w:r>
            <w:r>
              <w:rPr>
                <w:spacing w:val="-3"/>
                <w:sz w:val="18"/>
              </w:rPr>
              <w:t xml:space="preserve"> </w:t>
            </w:r>
            <w:r>
              <w:rPr>
                <w:sz w:val="18"/>
              </w:rPr>
              <w:t>framework</w:t>
            </w:r>
            <w:r>
              <w:rPr>
                <w:spacing w:val="-3"/>
                <w:sz w:val="18"/>
              </w:rPr>
              <w:t xml:space="preserve"> </w:t>
            </w:r>
            <w:r>
              <w:rPr>
                <w:sz w:val="18"/>
              </w:rPr>
              <w:t>within which they operate</w:t>
            </w:r>
          </w:p>
          <w:p w14:paraId="6C38FE31" w14:textId="77777777" w:rsidR="00645C9C" w:rsidRDefault="00D74603">
            <w:pPr>
              <w:pStyle w:val="TableParagraph"/>
              <w:numPr>
                <w:ilvl w:val="0"/>
                <w:numId w:val="10"/>
              </w:numPr>
              <w:tabs>
                <w:tab w:val="left" w:pos="605"/>
              </w:tabs>
              <w:spacing w:before="0" w:line="190" w:lineRule="exact"/>
              <w:ind w:hanging="283"/>
              <w:rPr>
                <w:sz w:val="18"/>
              </w:rPr>
            </w:pPr>
            <w:r>
              <w:rPr>
                <w:sz w:val="18"/>
              </w:rPr>
              <w:t>Act</w:t>
            </w:r>
            <w:r>
              <w:rPr>
                <w:spacing w:val="-5"/>
                <w:sz w:val="18"/>
              </w:rPr>
              <w:t xml:space="preserve"> </w:t>
            </w:r>
            <w:r>
              <w:rPr>
                <w:sz w:val="18"/>
              </w:rPr>
              <w:t>to</w:t>
            </w:r>
            <w:r>
              <w:rPr>
                <w:spacing w:val="-3"/>
                <w:sz w:val="18"/>
              </w:rPr>
              <w:t xml:space="preserve"> </w:t>
            </w:r>
            <w:r>
              <w:rPr>
                <w:sz w:val="18"/>
              </w:rPr>
              <w:t>prevent</w:t>
            </w:r>
            <w:r>
              <w:rPr>
                <w:spacing w:val="-4"/>
                <w:sz w:val="18"/>
              </w:rPr>
              <w:t xml:space="preserve"> </w:t>
            </w:r>
            <w:r>
              <w:rPr>
                <w:sz w:val="18"/>
              </w:rPr>
              <w:t>and</w:t>
            </w:r>
            <w:r>
              <w:rPr>
                <w:spacing w:val="-3"/>
                <w:sz w:val="18"/>
              </w:rPr>
              <w:t xml:space="preserve"> </w:t>
            </w:r>
            <w:r>
              <w:rPr>
                <w:sz w:val="18"/>
              </w:rPr>
              <w:t>report</w:t>
            </w:r>
            <w:r>
              <w:rPr>
                <w:spacing w:val="-4"/>
                <w:sz w:val="18"/>
              </w:rPr>
              <w:t xml:space="preserve"> </w:t>
            </w:r>
            <w:r>
              <w:rPr>
                <w:sz w:val="18"/>
              </w:rPr>
              <w:t>misconduct,</w:t>
            </w:r>
            <w:r>
              <w:rPr>
                <w:spacing w:val="-3"/>
                <w:sz w:val="18"/>
              </w:rPr>
              <w:t xml:space="preserve"> </w:t>
            </w:r>
            <w:r>
              <w:rPr>
                <w:sz w:val="18"/>
              </w:rPr>
              <w:t>illegal</w:t>
            </w:r>
            <w:r>
              <w:rPr>
                <w:spacing w:val="-4"/>
                <w:sz w:val="18"/>
              </w:rPr>
              <w:t xml:space="preserve"> </w:t>
            </w:r>
            <w:r>
              <w:rPr>
                <w:sz w:val="18"/>
              </w:rPr>
              <w:t>and</w:t>
            </w:r>
            <w:r>
              <w:rPr>
                <w:spacing w:val="-4"/>
                <w:sz w:val="18"/>
              </w:rPr>
              <w:t xml:space="preserve"> </w:t>
            </w:r>
            <w:r>
              <w:rPr>
                <w:sz w:val="18"/>
              </w:rPr>
              <w:t>inappropriate</w:t>
            </w:r>
            <w:r>
              <w:rPr>
                <w:spacing w:val="-2"/>
                <w:sz w:val="18"/>
              </w:rPr>
              <w:t xml:space="preserve"> </w:t>
            </w:r>
            <w:proofErr w:type="spellStart"/>
            <w:r>
              <w:rPr>
                <w:spacing w:val="-2"/>
                <w:sz w:val="18"/>
              </w:rPr>
              <w:t>behaviour</w:t>
            </w:r>
            <w:proofErr w:type="spellEnd"/>
          </w:p>
        </w:tc>
      </w:tr>
      <w:tr w:rsidR="00645C9C" w14:paraId="022E4016" w14:textId="77777777">
        <w:trPr>
          <w:trHeight w:val="2241"/>
        </w:trPr>
        <w:tc>
          <w:tcPr>
            <w:tcW w:w="2187" w:type="dxa"/>
            <w:tcBorders>
              <w:top w:val="single" w:sz="8" w:space="0" w:color="BBBDC0"/>
              <w:bottom w:val="single" w:sz="8" w:space="0" w:color="BBBDC0"/>
            </w:tcBorders>
          </w:tcPr>
          <w:p w14:paraId="007F2F76" w14:textId="77777777" w:rsidR="00645C9C" w:rsidRDefault="00D74603">
            <w:pPr>
              <w:pStyle w:val="TableParagraph"/>
              <w:spacing w:line="264" w:lineRule="auto"/>
              <w:ind w:left="112" w:right="320"/>
              <w:rPr>
                <w:sz w:val="18"/>
              </w:rPr>
            </w:pPr>
            <w:r>
              <w:rPr>
                <w:rFonts w:ascii="Arial"/>
                <w:b/>
                <w:spacing w:val="-2"/>
                <w:sz w:val="18"/>
              </w:rPr>
              <w:t xml:space="preserve">Relationships </w:t>
            </w:r>
            <w:r>
              <w:rPr>
                <w:sz w:val="18"/>
              </w:rPr>
              <w:t>Commit</w:t>
            </w:r>
            <w:r>
              <w:rPr>
                <w:spacing w:val="-15"/>
                <w:sz w:val="18"/>
              </w:rPr>
              <w:t xml:space="preserve"> </w:t>
            </w:r>
            <w:r>
              <w:rPr>
                <w:sz w:val="18"/>
              </w:rPr>
              <w:t>to</w:t>
            </w:r>
            <w:r>
              <w:rPr>
                <w:spacing w:val="-12"/>
                <w:sz w:val="18"/>
              </w:rPr>
              <w:t xml:space="preserve"> </w:t>
            </w:r>
            <w:r>
              <w:rPr>
                <w:sz w:val="18"/>
              </w:rPr>
              <w:t xml:space="preserve">Customer </w:t>
            </w:r>
            <w:r>
              <w:rPr>
                <w:spacing w:val="-2"/>
                <w:sz w:val="18"/>
              </w:rPr>
              <w:t>Service</w:t>
            </w:r>
          </w:p>
        </w:tc>
        <w:tc>
          <w:tcPr>
            <w:tcW w:w="1574" w:type="dxa"/>
            <w:tcBorders>
              <w:top w:val="single" w:sz="8" w:space="0" w:color="BBBDC0"/>
              <w:bottom w:val="single" w:sz="8" w:space="0" w:color="BBBDC0"/>
            </w:tcBorders>
          </w:tcPr>
          <w:p w14:paraId="2A4C800F" w14:textId="77777777" w:rsidR="00645C9C" w:rsidRDefault="00D74603">
            <w:pPr>
              <w:pStyle w:val="TableParagraph"/>
              <w:ind w:left="251"/>
              <w:rPr>
                <w:sz w:val="18"/>
              </w:rPr>
            </w:pPr>
            <w:r>
              <w:rPr>
                <w:spacing w:val="-2"/>
                <w:sz w:val="18"/>
              </w:rPr>
              <w:t>Adept</w:t>
            </w:r>
          </w:p>
        </w:tc>
        <w:tc>
          <w:tcPr>
            <w:tcW w:w="6505" w:type="dxa"/>
            <w:tcBorders>
              <w:top w:val="single" w:sz="8" w:space="0" w:color="BBBDC0"/>
              <w:bottom w:val="single" w:sz="8" w:space="0" w:color="BBBDC0"/>
            </w:tcBorders>
          </w:tcPr>
          <w:p w14:paraId="53D99026" w14:textId="77777777" w:rsidR="00645C9C" w:rsidRDefault="00D74603">
            <w:pPr>
              <w:pStyle w:val="TableParagraph"/>
              <w:numPr>
                <w:ilvl w:val="0"/>
                <w:numId w:val="9"/>
              </w:numPr>
              <w:tabs>
                <w:tab w:val="left" w:pos="605"/>
              </w:tabs>
              <w:spacing w:before="61"/>
              <w:ind w:hanging="283"/>
              <w:rPr>
                <w:sz w:val="18"/>
              </w:rPr>
            </w:pPr>
            <w:r>
              <w:rPr>
                <w:sz w:val="18"/>
              </w:rPr>
              <w:t>Take</w:t>
            </w:r>
            <w:r>
              <w:rPr>
                <w:spacing w:val="-6"/>
                <w:sz w:val="18"/>
              </w:rPr>
              <w:t xml:space="preserve"> </w:t>
            </w:r>
            <w:r>
              <w:rPr>
                <w:sz w:val="18"/>
              </w:rPr>
              <w:t>responsibility</w:t>
            </w:r>
            <w:r>
              <w:rPr>
                <w:spacing w:val="-3"/>
                <w:sz w:val="18"/>
              </w:rPr>
              <w:t xml:space="preserve"> </w:t>
            </w:r>
            <w:r>
              <w:rPr>
                <w:sz w:val="18"/>
              </w:rPr>
              <w:t>for</w:t>
            </w:r>
            <w:r>
              <w:rPr>
                <w:spacing w:val="-6"/>
                <w:sz w:val="18"/>
              </w:rPr>
              <w:t xml:space="preserve"> </w:t>
            </w:r>
            <w:r>
              <w:rPr>
                <w:sz w:val="18"/>
              </w:rPr>
              <w:t>delivering</w:t>
            </w:r>
            <w:r>
              <w:rPr>
                <w:spacing w:val="-4"/>
                <w:sz w:val="18"/>
              </w:rPr>
              <w:t xml:space="preserve"> </w:t>
            </w:r>
            <w:r>
              <w:rPr>
                <w:sz w:val="18"/>
              </w:rPr>
              <w:t>high</w:t>
            </w:r>
            <w:r>
              <w:rPr>
                <w:spacing w:val="-3"/>
                <w:sz w:val="18"/>
              </w:rPr>
              <w:t xml:space="preserve"> </w:t>
            </w:r>
            <w:r>
              <w:rPr>
                <w:sz w:val="18"/>
              </w:rPr>
              <w:t>quality</w:t>
            </w:r>
            <w:r>
              <w:rPr>
                <w:spacing w:val="-5"/>
                <w:sz w:val="18"/>
              </w:rPr>
              <w:t xml:space="preserve"> </w:t>
            </w:r>
            <w:r>
              <w:rPr>
                <w:sz w:val="18"/>
              </w:rPr>
              <w:t>customer-focused</w:t>
            </w:r>
            <w:r>
              <w:rPr>
                <w:spacing w:val="-3"/>
                <w:sz w:val="18"/>
              </w:rPr>
              <w:t xml:space="preserve"> </w:t>
            </w:r>
            <w:r>
              <w:rPr>
                <w:spacing w:val="-2"/>
                <w:sz w:val="18"/>
              </w:rPr>
              <w:t>services</w:t>
            </w:r>
          </w:p>
          <w:p w14:paraId="5C7BD8D5" w14:textId="77777777" w:rsidR="00645C9C" w:rsidRDefault="00D74603">
            <w:pPr>
              <w:pStyle w:val="TableParagraph"/>
              <w:numPr>
                <w:ilvl w:val="0"/>
                <w:numId w:val="9"/>
              </w:numPr>
              <w:tabs>
                <w:tab w:val="left" w:pos="605"/>
              </w:tabs>
              <w:spacing w:before="60" w:line="319" w:lineRule="auto"/>
              <w:ind w:right="261"/>
              <w:rPr>
                <w:sz w:val="18"/>
              </w:rPr>
            </w:pPr>
            <w:r>
              <w:rPr>
                <w:sz w:val="18"/>
              </w:rPr>
              <w:t>Understand</w:t>
            </w:r>
            <w:r>
              <w:rPr>
                <w:spacing w:val="-7"/>
                <w:sz w:val="18"/>
              </w:rPr>
              <w:t xml:space="preserve"> </w:t>
            </w:r>
            <w:r>
              <w:rPr>
                <w:sz w:val="18"/>
              </w:rPr>
              <w:t>customer</w:t>
            </w:r>
            <w:r>
              <w:rPr>
                <w:spacing w:val="-5"/>
                <w:sz w:val="18"/>
              </w:rPr>
              <w:t xml:space="preserve"> </w:t>
            </w:r>
            <w:r>
              <w:rPr>
                <w:sz w:val="18"/>
              </w:rPr>
              <w:t>perspectives</w:t>
            </w:r>
            <w:r>
              <w:rPr>
                <w:spacing w:val="-4"/>
                <w:sz w:val="18"/>
              </w:rPr>
              <w:t xml:space="preserve"> </w:t>
            </w:r>
            <w:r>
              <w:rPr>
                <w:sz w:val="18"/>
              </w:rPr>
              <w:t>and</w:t>
            </w:r>
            <w:r>
              <w:rPr>
                <w:spacing w:val="-5"/>
                <w:sz w:val="18"/>
              </w:rPr>
              <w:t xml:space="preserve"> </w:t>
            </w:r>
            <w:r>
              <w:rPr>
                <w:sz w:val="18"/>
              </w:rPr>
              <w:t>ensure</w:t>
            </w:r>
            <w:r>
              <w:rPr>
                <w:spacing w:val="-5"/>
                <w:sz w:val="18"/>
              </w:rPr>
              <w:t xml:space="preserve"> </w:t>
            </w:r>
            <w:r>
              <w:rPr>
                <w:sz w:val="18"/>
              </w:rPr>
              <w:t>responsiveness</w:t>
            </w:r>
            <w:r>
              <w:rPr>
                <w:spacing w:val="-4"/>
                <w:sz w:val="18"/>
              </w:rPr>
              <w:t xml:space="preserve"> </w:t>
            </w:r>
            <w:r>
              <w:rPr>
                <w:sz w:val="18"/>
              </w:rPr>
              <w:t>to</w:t>
            </w:r>
            <w:r>
              <w:rPr>
                <w:spacing w:val="-5"/>
                <w:sz w:val="18"/>
              </w:rPr>
              <w:t xml:space="preserve"> </w:t>
            </w:r>
            <w:r>
              <w:rPr>
                <w:sz w:val="18"/>
              </w:rPr>
              <w:t xml:space="preserve">their </w:t>
            </w:r>
            <w:r>
              <w:rPr>
                <w:spacing w:val="-2"/>
                <w:sz w:val="18"/>
              </w:rPr>
              <w:t>needs</w:t>
            </w:r>
          </w:p>
          <w:p w14:paraId="163A4F6E" w14:textId="77777777" w:rsidR="00645C9C" w:rsidRDefault="00D74603">
            <w:pPr>
              <w:pStyle w:val="TableParagraph"/>
              <w:numPr>
                <w:ilvl w:val="0"/>
                <w:numId w:val="9"/>
              </w:numPr>
              <w:tabs>
                <w:tab w:val="left" w:pos="605"/>
              </w:tabs>
              <w:spacing w:before="0" w:line="211" w:lineRule="exact"/>
              <w:ind w:hanging="283"/>
              <w:rPr>
                <w:sz w:val="18"/>
              </w:rPr>
            </w:pPr>
            <w:r>
              <w:rPr>
                <w:sz w:val="18"/>
              </w:rPr>
              <w:t>Identify</w:t>
            </w:r>
            <w:r>
              <w:rPr>
                <w:spacing w:val="-4"/>
                <w:sz w:val="18"/>
              </w:rPr>
              <w:t xml:space="preserve"> </w:t>
            </w:r>
            <w:r>
              <w:rPr>
                <w:sz w:val="18"/>
              </w:rPr>
              <w:t>customer</w:t>
            </w:r>
            <w:r>
              <w:rPr>
                <w:spacing w:val="-4"/>
                <w:sz w:val="18"/>
              </w:rPr>
              <w:t xml:space="preserve"> </w:t>
            </w:r>
            <w:r>
              <w:rPr>
                <w:sz w:val="18"/>
              </w:rPr>
              <w:t>service</w:t>
            </w:r>
            <w:r>
              <w:rPr>
                <w:spacing w:val="-5"/>
                <w:sz w:val="18"/>
              </w:rPr>
              <w:t xml:space="preserve"> </w:t>
            </w:r>
            <w:r>
              <w:rPr>
                <w:sz w:val="18"/>
              </w:rPr>
              <w:t>needs</w:t>
            </w:r>
            <w:r>
              <w:rPr>
                <w:spacing w:val="-1"/>
                <w:sz w:val="18"/>
              </w:rPr>
              <w:t xml:space="preserve"> </w:t>
            </w:r>
            <w:r>
              <w:rPr>
                <w:sz w:val="18"/>
              </w:rPr>
              <w:t>and</w:t>
            </w:r>
            <w:r>
              <w:rPr>
                <w:spacing w:val="-3"/>
                <w:sz w:val="18"/>
              </w:rPr>
              <w:t xml:space="preserve"> </w:t>
            </w:r>
            <w:r>
              <w:rPr>
                <w:sz w:val="18"/>
              </w:rPr>
              <w:t>implement</w:t>
            </w:r>
            <w:r>
              <w:rPr>
                <w:spacing w:val="-2"/>
                <w:sz w:val="18"/>
              </w:rPr>
              <w:t xml:space="preserve"> solutions</w:t>
            </w:r>
          </w:p>
          <w:p w14:paraId="5605DF97" w14:textId="77777777" w:rsidR="00645C9C" w:rsidRDefault="00D74603">
            <w:pPr>
              <w:pStyle w:val="TableParagraph"/>
              <w:numPr>
                <w:ilvl w:val="0"/>
                <w:numId w:val="9"/>
              </w:numPr>
              <w:tabs>
                <w:tab w:val="left" w:pos="605"/>
              </w:tabs>
              <w:spacing w:before="60" w:line="319" w:lineRule="auto"/>
              <w:ind w:right="516"/>
              <w:rPr>
                <w:sz w:val="18"/>
              </w:rPr>
            </w:pPr>
            <w:r>
              <w:rPr>
                <w:sz w:val="18"/>
              </w:rPr>
              <w:t>Find</w:t>
            </w:r>
            <w:r>
              <w:rPr>
                <w:spacing w:val="-6"/>
                <w:sz w:val="18"/>
              </w:rPr>
              <w:t xml:space="preserve"> </w:t>
            </w:r>
            <w:r>
              <w:rPr>
                <w:sz w:val="18"/>
              </w:rPr>
              <w:t>opportunities</w:t>
            </w:r>
            <w:r>
              <w:rPr>
                <w:spacing w:val="-3"/>
                <w:sz w:val="18"/>
              </w:rPr>
              <w:t xml:space="preserve"> </w:t>
            </w:r>
            <w:r>
              <w:rPr>
                <w:sz w:val="18"/>
              </w:rPr>
              <w:t>to</w:t>
            </w:r>
            <w:r>
              <w:rPr>
                <w:spacing w:val="-6"/>
                <w:sz w:val="18"/>
              </w:rPr>
              <w:t xml:space="preserve"> </w:t>
            </w:r>
            <w:r>
              <w:rPr>
                <w:sz w:val="18"/>
              </w:rPr>
              <w:t>co-operate</w:t>
            </w:r>
            <w:r>
              <w:rPr>
                <w:spacing w:val="-4"/>
                <w:sz w:val="18"/>
              </w:rPr>
              <w:t xml:space="preserve"> </w:t>
            </w:r>
            <w:r>
              <w:rPr>
                <w:sz w:val="18"/>
              </w:rPr>
              <w:t>with</w:t>
            </w:r>
            <w:r>
              <w:rPr>
                <w:spacing w:val="-6"/>
                <w:sz w:val="18"/>
              </w:rPr>
              <w:t xml:space="preserve"> </w:t>
            </w:r>
            <w:r>
              <w:rPr>
                <w:sz w:val="18"/>
              </w:rPr>
              <w:t>internal</w:t>
            </w:r>
            <w:r>
              <w:rPr>
                <w:spacing w:val="-6"/>
                <w:sz w:val="18"/>
              </w:rPr>
              <w:t xml:space="preserve"> </w:t>
            </w:r>
            <w:r>
              <w:rPr>
                <w:sz w:val="18"/>
              </w:rPr>
              <w:t>and</w:t>
            </w:r>
            <w:r>
              <w:rPr>
                <w:spacing w:val="-6"/>
                <w:sz w:val="18"/>
              </w:rPr>
              <w:t xml:space="preserve"> </w:t>
            </w:r>
            <w:r>
              <w:rPr>
                <w:sz w:val="18"/>
              </w:rPr>
              <w:t>external</w:t>
            </w:r>
            <w:r>
              <w:rPr>
                <w:spacing w:val="-4"/>
                <w:sz w:val="18"/>
              </w:rPr>
              <w:t xml:space="preserve"> </w:t>
            </w:r>
            <w:r>
              <w:rPr>
                <w:sz w:val="18"/>
              </w:rPr>
              <w:t>parties</w:t>
            </w:r>
            <w:r>
              <w:rPr>
                <w:spacing w:val="-5"/>
                <w:sz w:val="18"/>
              </w:rPr>
              <w:t xml:space="preserve"> </w:t>
            </w:r>
            <w:r>
              <w:rPr>
                <w:sz w:val="18"/>
              </w:rPr>
              <w:t>to improve outcomes for customers</w:t>
            </w:r>
          </w:p>
          <w:p w14:paraId="3A5F7946" w14:textId="77777777" w:rsidR="00645C9C" w:rsidRDefault="00D74603">
            <w:pPr>
              <w:pStyle w:val="TableParagraph"/>
              <w:numPr>
                <w:ilvl w:val="0"/>
                <w:numId w:val="9"/>
              </w:numPr>
              <w:tabs>
                <w:tab w:val="left" w:pos="605"/>
              </w:tabs>
              <w:spacing w:before="0" w:line="212" w:lineRule="exact"/>
              <w:ind w:hanging="283"/>
              <w:rPr>
                <w:sz w:val="18"/>
              </w:rPr>
            </w:pPr>
            <w:r>
              <w:rPr>
                <w:sz w:val="18"/>
              </w:rPr>
              <w:t>Maintain</w:t>
            </w:r>
            <w:r>
              <w:rPr>
                <w:spacing w:val="-5"/>
                <w:sz w:val="18"/>
              </w:rPr>
              <w:t xml:space="preserve"> </w:t>
            </w:r>
            <w:r>
              <w:rPr>
                <w:sz w:val="18"/>
              </w:rPr>
              <w:t>relationships</w:t>
            </w:r>
            <w:r>
              <w:rPr>
                <w:spacing w:val="-1"/>
                <w:sz w:val="18"/>
              </w:rPr>
              <w:t xml:space="preserve"> </w:t>
            </w:r>
            <w:r>
              <w:rPr>
                <w:sz w:val="18"/>
              </w:rPr>
              <w:t>with</w:t>
            </w:r>
            <w:r>
              <w:rPr>
                <w:spacing w:val="-5"/>
                <w:sz w:val="18"/>
              </w:rPr>
              <w:t xml:space="preserve"> </w:t>
            </w:r>
            <w:r>
              <w:rPr>
                <w:sz w:val="18"/>
              </w:rPr>
              <w:t>key</w:t>
            </w:r>
            <w:r>
              <w:rPr>
                <w:spacing w:val="-4"/>
                <w:sz w:val="18"/>
              </w:rPr>
              <w:t xml:space="preserve"> </w:t>
            </w:r>
            <w:r>
              <w:rPr>
                <w:sz w:val="18"/>
              </w:rPr>
              <w:t>customers</w:t>
            </w:r>
            <w:r>
              <w:rPr>
                <w:spacing w:val="-3"/>
                <w:sz w:val="18"/>
              </w:rPr>
              <w:t xml:space="preserve"> </w:t>
            </w:r>
            <w:r>
              <w:rPr>
                <w:sz w:val="18"/>
              </w:rPr>
              <w:t>in</w:t>
            </w:r>
            <w:r>
              <w:rPr>
                <w:spacing w:val="-3"/>
                <w:sz w:val="18"/>
              </w:rPr>
              <w:t xml:space="preserve"> </w:t>
            </w:r>
            <w:r>
              <w:rPr>
                <w:sz w:val="18"/>
              </w:rPr>
              <w:t>area</w:t>
            </w:r>
            <w:r>
              <w:rPr>
                <w:spacing w:val="-2"/>
                <w:sz w:val="18"/>
              </w:rPr>
              <w:t xml:space="preserve"> </w:t>
            </w:r>
            <w:r>
              <w:rPr>
                <w:sz w:val="18"/>
              </w:rPr>
              <w:t>of</w:t>
            </w:r>
            <w:r>
              <w:rPr>
                <w:spacing w:val="-2"/>
                <w:sz w:val="18"/>
              </w:rPr>
              <w:t xml:space="preserve"> expertise</w:t>
            </w:r>
          </w:p>
          <w:p w14:paraId="7BBC4EF6" w14:textId="77777777" w:rsidR="00645C9C" w:rsidRDefault="00D74603">
            <w:pPr>
              <w:pStyle w:val="TableParagraph"/>
              <w:numPr>
                <w:ilvl w:val="0"/>
                <w:numId w:val="9"/>
              </w:numPr>
              <w:tabs>
                <w:tab w:val="left" w:pos="605"/>
              </w:tabs>
              <w:spacing w:before="61" w:line="199" w:lineRule="exact"/>
              <w:ind w:hanging="283"/>
              <w:rPr>
                <w:sz w:val="18"/>
              </w:rPr>
            </w:pPr>
            <w:r>
              <w:rPr>
                <w:sz w:val="18"/>
              </w:rPr>
              <w:t>Connect</w:t>
            </w:r>
            <w:r>
              <w:rPr>
                <w:spacing w:val="-4"/>
                <w:sz w:val="18"/>
              </w:rPr>
              <w:t xml:space="preserve"> </w:t>
            </w:r>
            <w:r>
              <w:rPr>
                <w:sz w:val="18"/>
              </w:rPr>
              <w:t>and</w:t>
            </w:r>
            <w:r>
              <w:rPr>
                <w:spacing w:val="-4"/>
                <w:sz w:val="18"/>
              </w:rPr>
              <w:t xml:space="preserve"> </w:t>
            </w:r>
            <w:r>
              <w:rPr>
                <w:sz w:val="18"/>
              </w:rPr>
              <w:t>collaborate with</w:t>
            </w:r>
            <w:r>
              <w:rPr>
                <w:spacing w:val="-4"/>
                <w:sz w:val="18"/>
              </w:rPr>
              <w:t xml:space="preserve"> </w:t>
            </w:r>
            <w:r>
              <w:rPr>
                <w:sz w:val="18"/>
              </w:rPr>
              <w:t>relevant</w:t>
            </w:r>
            <w:r>
              <w:rPr>
                <w:spacing w:val="-6"/>
                <w:sz w:val="18"/>
              </w:rPr>
              <w:t xml:space="preserve"> </w:t>
            </w:r>
            <w:r>
              <w:rPr>
                <w:sz w:val="18"/>
              </w:rPr>
              <w:t>stakeholders</w:t>
            </w:r>
            <w:r>
              <w:rPr>
                <w:spacing w:val="-3"/>
                <w:sz w:val="18"/>
              </w:rPr>
              <w:t xml:space="preserve"> </w:t>
            </w:r>
            <w:r>
              <w:rPr>
                <w:sz w:val="18"/>
              </w:rPr>
              <w:t>within</w:t>
            </w:r>
            <w:r>
              <w:rPr>
                <w:spacing w:val="-6"/>
                <w:sz w:val="18"/>
              </w:rPr>
              <w:t xml:space="preserve"> </w:t>
            </w:r>
            <w:r>
              <w:rPr>
                <w:sz w:val="18"/>
              </w:rPr>
              <w:t>the</w:t>
            </w:r>
            <w:r>
              <w:rPr>
                <w:spacing w:val="-3"/>
                <w:sz w:val="18"/>
              </w:rPr>
              <w:t xml:space="preserve"> </w:t>
            </w:r>
            <w:r>
              <w:rPr>
                <w:spacing w:val="-2"/>
                <w:sz w:val="18"/>
              </w:rPr>
              <w:t>community</w:t>
            </w:r>
          </w:p>
        </w:tc>
      </w:tr>
      <w:tr w:rsidR="00645C9C" w14:paraId="7A89604A" w14:textId="77777777">
        <w:trPr>
          <w:trHeight w:val="1679"/>
        </w:trPr>
        <w:tc>
          <w:tcPr>
            <w:tcW w:w="2187" w:type="dxa"/>
            <w:tcBorders>
              <w:top w:val="single" w:sz="8" w:space="0" w:color="BBBDC0"/>
              <w:bottom w:val="single" w:sz="8" w:space="0" w:color="BBBDC0"/>
            </w:tcBorders>
          </w:tcPr>
          <w:p w14:paraId="435D4443" w14:textId="77777777" w:rsidR="00645C9C" w:rsidRDefault="00D74603">
            <w:pPr>
              <w:pStyle w:val="TableParagraph"/>
              <w:spacing w:before="39"/>
              <w:ind w:left="112"/>
              <w:rPr>
                <w:rFonts w:ascii="Arial"/>
                <w:b/>
                <w:sz w:val="18"/>
              </w:rPr>
            </w:pPr>
            <w:r>
              <w:rPr>
                <w:rFonts w:ascii="Arial"/>
                <w:b/>
                <w:spacing w:val="-2"/>
                <w:sz w:val="18"/>
              </w:rPr>
              <w:t>Relationships</w:t>
            </w:r>
          </w:p>
          <w:p w14:paraId="6C10A7FD" w14:textId="77777777" w:rsidR="00645C9C" w:rsidRDefault="00D74603">
            <w:pPr>
              <w:pStyle w:val="TableParagraph"/>
              <w:spacing w:before="40"/>
              <w:ind w:left="112"/>
              <w:rPr>
                <w:sz w:val="18"/>
              </w:rPr>
            </w:pPr>
            <w:r>
              <w:rPr>
                <w:sz w:val="18"/>
              </w:rPr>
              <w:t>Influence</w:t>
            </w:r>
            <w:r>
              <w:rPr>
                <w:spacing w:val="-3"/>
                <w:sz w:val="18"/>
              </w:rPr>
              <w:t xml:space="preserve"> </w:t>
            </w:r>
            <w:r>
              <w:rPr>
                <w:sz w:val="18"/>
              </w:rPr>
              <w:t>&amp;</w:t>
            </w:r>
            <w:r>
              <w:rPr>
                <w:spacing w:val="-2"/>
                <w:sz w:val="18"/>
              </w:rPr>
              <w:t xml:space="preserve"> Negotiate</w:t>
            </w:r>
          </w:p>
        </w:tc>
        <w:tc>
          <w:tcPr>
            <w:tcW w:w="1574" w:type="dxa"/>
            <w:tcBorders>
              <w:top w:val="single" w:sz="8" w:space="0" w:color="BBBDC0"/>
              <w:bottom w:val="single" w:sz="8" w:space="0" w:color="BBBDC0"/>
            </w:tcBorders>
          </w:tcPr>
          <w:p w14:paraId="56098A19" w14:textId="77777777" w:rsidR="00645C9C" w:rsidRDefault="00D74603">
            <w:pPr>
              <w:pStyle w:val="TableParagraph"/>
              <w:spacing w:before="39"/>
              <w:ind w:left="251"/>
              <w:rPr>
                <w:sz w:val="18"/>
              </w:rPr>
            </w:pPr>
            <w:r>
              <w:rPr>
                <w:spacing w:val="-2"/>
                <w:sz w:val="18"/>
              </w:rPr>
              <w:t>Intermediate</w:t>
            </w:r>
          </w:p>
        </w:tc>
        <w:tc>
          <w:tcPr>
            <w:tcW w:w="6505" w:type="dxa"/>
            <w:tcBorders>
              <w:top w:val="single" w:sz="8" w:space="0" w:color="BBBDC0"/>
              <w:bottom w:val="single" w:sz="8" w:space="0" w:color="BBBDC0"/>
            </w:tcBorders>
          </w:tcPr>
          <w:p w14:paraId="4703BE38" w14:textId="77777777" w:rsidR="00645C9C" w:rsidRDefault="00D74603">
            <w:pPr>
              <w:pStyle w:val="TableParagraph"/>
              <w:numPr>
                <w:ilvl w:val="0"/>
                <w:numId w:val="8"/>
              </w:numPr>
              <w:tabs>
                <w:tab w:val="left" w:pos="605"/>
              </w:tabs>
              <w:spacing w:before="61"/>
              <w:ind w:hanging="283"/>
              <w:rPr>
                <w:sz w:val="18"/>
              </w:rPr>
            </w:pPr>
            <w:proofErr w:type="spellStart"/>
            <w:r>
              <w:rPr>
                <w:sz w:val="18"/>
              </w:rPr>
              <w:t>Utilise</w:t>
            </w:r>
            <w:proofErr w:type="spellEnd"/>
            <w:r>
              <w:rPr>
                <w:spacing w:val="-3"/>
                <w:sz w:val="18"/>
              </w:rPr>
              <w:t xml:space="preserve"> </w:t>
            </w:r>
            <w:r>
              <w:rPr>
                <w:sz w:val="18"/>
              </w:rPr>
              <w:t>facts,</w:t>
            </w:r>
            <w:r>
              <w:rPr>
                <w:spacing w:val="-2"/>
                <w:sz w:val="18"/>
              </w:rPr>
              <w:t xml:space="preserve"> </w:t>
            </w:r>
            <w:r>
              <w:rPr>
                <w:sz w:val="18"/>
              </w:rPr>
              <w:t>knowledge</w:t>
            </w:r>
            <w:r>
              <w:rPr>
                <w:spacing w:val="-5"/>
                <w:sz w:val="18"/>
              </w:rPr>
              <w:t xml:space="preserve"> </w:t>
            </w:r>
            <w:r>
              <w:rPr>
                <w:sz w:val="18"/>
              </w:rPr>
              <w:t>and</w:t>
            </w:r>
            <w:r>
              <w:rPr>
                <w:spacing w:val="-4"/>
                <w:sz w:val="18"/>
              </w:rPr>
              <w:t xml:space="preserve"> </w:t>
            </w:r>
            <w:r>
              <w:rPr>
                <w:sz w:val="18"/>
              </w:rPr>
              <w:t>experience</w:t>
            </w:r>
            <w:r>
              <w:rPr>
                <w:spacing w:val="-2"/>
                <w:sz w:val="18"/>
              </w:rPr>
              <w:t xml:space="preserve"> </w:t>
            </w:r>
            <w:r>
              <w:rPr>
                <w:sz w:val="18"/>
              </w:rPr>
              <w:t>to</w:t>
            </w:r>
            <w:r>
              <w:rPr>
                <w:spacing w:val="-4"/>
                <w:sz w:val="18"/>
              </w:rPr>
              <w:t xml:space="preserve"> </w:t>
            </w:r>
            <w:r>
              <w:rPr>
                <w:sz w:val="18"/>
              </w:rPr>
              <w:t>support</w:t>
            </w:r>
            <w:r>
              <w:rPr>
                <w:spacing w:val="-5"/>
                <w:sz w:val="18"/>
              </w:rPr>
              <w:t xml:space="preserve"> </w:t>
            </w:r>
            <w:r>
              <w:rPr>
                <w:spacing w:val="-2"/>
                <w:sz w:val="18"/>
              </w:rPr>
              <w:t>recommendations</w:t>
            </w:r>
          </w:p>
          <w:p w14:paraId="75A53BB7" w14:textId="77777777" w:rsidR="00645C9C" w:rsidRDefault="00D74603">
            <w:pPr>
              <w:pStyle w:val="TableParagraph"/>
              <w:numPr>
                <w:ilvl w:val="0"/>
                <w:numId w:val="8"/>
              </w:numPr>
              <w:tabs>
                <w:tab w:val="left" w:pos="605"/>
              </w:tabs>
              <w:spacing w:before="60"/>
              <w:ind w:hanging="283"/>
              <w:rPr>
                <w:sz w:val="18"/>
              </w:rPr>
            </w:pPr>
            <w:r>
              <w:rPr>
                <w:sz w:val="18"/>
              </w:rPr>
              <w:t>Work</w:t>
            </w:r>
            <w:r>
              <w:rPr>
                <w:spacing w:val="-3"/>
                <w:sz w:val="18"/>
              </w:rPr>
              <w:t xml:space="preserve"> </w:t>
            </w:r>
            <w:r>
              <w:rPr>
                <w:sz w:val="18"/>
              </w:rPr>
              <w:t>towards</w:t>
            </w:r>
            <w:r>
              <w:rPr>
                <w:spacing w:val="-2"/>
                <w:sz w:val="18"/>
              </w:rPr>
              <w:t xml:space="preserve"> </w:t>
            </w:r>
            <w:r>
              <w:rPr>
                <w:sz w:val="18"/>
              </w:rPr>
              <w:t>positive</w:t>
            </w:r>
            <w:r>
              <w:rPr>
                <w:spacing w:val="-5"/>
                <w:sz w:val="18"/>
              </w:rPr>
              <w:t xml:space="preserve"> </w:t>
            </w:r>
            <w:r>
              <w:rPr>
                <w:sz w:val="18"/>
              </w:rPr>
              <w:t>and</w:t>
            </w:r>
            <w:r>
              <w:rPr>
                <w:spacing w:val="-4"/>
                <w:sz w:val="18"/>
              </w:rPr>
              <w:t xml:space="preserve"> </w:t>
            </w:r>
            <w:r>
              <w:rPr>
                <w:sz w:val="18"/>
              </w:rPr>
              <w:t>mutually</w:t>
            </w:r>
            <w:r>
              <w:rPr>
                <w:spacing w:val="-4"/>
                <w:sz w:val="18"/>
              </w:rPr>
              <w:t xml:space="preserve"> </w:t>
            </w:r>
            <w:r>
              <w:rPr>
                <w:sz w:val="18"/>
              </w:rPr>
              <w:t>satisfactory</w:t>
            </w:r>
            <w:r>
              <w:rPr>
                <w:spacing w:val="-2"/>
                <w:sz w:val="18"/>
              </w:rPr>
              <w:t xml:space="preserve"> outcomes</w:t>
            </w:r>
          </w:p>
          <w:p w14:paraId="5EF0BF5C" w14:textId="77777777" w:rsidR="00645C9C" w:rsidRDefault="00D74603">
            <w:pPr>
              <w:pStyle w:val="TableParagraph"/>
              <w:numPr>
                <w:ilvl w:val="0"/>
                <w:numId w:val="8"/>
              </w:numPr>
              <w:tabs>
                <w:tab w:val="left" w:pos="605"/>
              </w:tabs>
              <w:spacing w:before="58"/>
              <w:ind w:hanging="283"/>
              <w:rPr>
                <w:sz w:val="18"/>
              </w:rPr>
            </w:pPr>
            <w:r>
              <w:rPr>
                <w:sz w:val="18"/>
              </w:rPr>
              <w:t>Identify</w:t>
            </w:r>
            <w:r>
              <w:rPr>
                <w:spacing w:val="-3"/>
                <w:sz w:val="18"/>
              </w:rPr>
              <w:t xml:space="preserve"> </w:t>
            </w:r>
            <w:r>
              <w:rPr>
                <w:sz w:val="18"/>
              </w:rPr>
              <w:t>and</w:t>
            </w:r>
            <w:r>
              <w:rPr>
                <w:spacing w:val="-2"/>
                <w:sz w:val="18"/>
              </w:rPr>
              <w:t xml:space="preserve"> </w:t>
            </w:r>
            <w:r>
              <w:rPr>
                <w:sz w:val="18"/>
              </w:rPr>
              <w:t>resolve</w:t>
            </w:r>
            <w:r>
              <w:rPr>
                <w:spacing w:val="-2"/>
                <w:sz w:val="18"/>
              </w:rPr>
              <w:t xml:space="preserve"> </w:t>
            </w:r>
            <w:r>
              <w:rPr>
                <w:sz w:val="18"/>
              </w:rPr>
              <w:t>issues</w:t>
            </w:r>
            <w:r>
              <w:rPr>
                <w:spacing w:val="-3"/>
                <w:sz w:val="18"/>
              </w:rPr>
              <w:t xml:space="preserve"> </w:t>
            </w:r>
            <w:r>
              <w:rPr>
                <w:sz w:val="18"/>
              </w:rPr>
              <w:t>in</w:t>
            </w:r>
            <w:r>
              <w:rPr>
                <w:spacing w:val="-4"/>
                <w:sz w:val="18"/>
              </w:rPr>
              <w:t xml:space="preserve"> </w:t>
            </w:r>
            <w:r>
              <w:rPr>
                <w:sz w:val="18"/>
              </w:rPr>
              <w:t>discussion</w:t>
            </w:r>
            <w:r>
              <w:rPr>
                <w:spacing w:val="-2"/>
                <w:sz w:val="18"/>
              </w:rPr>
              <w:t xml:space="preserve"> </w:t>
            </w:r>
            <w:r>
              <w:rPr>
                <w:sz w:val="18"/>
              </w:rPr>
              <w:t>with</w:t>
            </w:r>
            <w:r>
              <w:rPr>
                <w:spacing w:val="-2"/>
                <w:sz w:val="18"/>
              </w:rPr>
              <w:t xml:space="preserve"> </w:t>
            </w:r>
            <w:r>
              <w:rPr>
                <w:sz w:val="18"/>
              </w:rPr>
              <w:t>other</w:t>
            </w:r>
            <w:r>
              <w:rPr>
                <w:spacing w:val="-2"/>
                <w:sz w:val="18"/>
              </w:rPr>
              <w:t xml:space="preserve"> </w:t>
            </w:r>
            <w:r>
              <w:rPr>
                <w:sz w:val="18"/>
              </w:rPr>
              <w:t>staff</w:t>
            </w:r>
            <w:r>
              <w:rPr>
                <w:spacing w:val="-4"/>
                <w:sz w:val="18"/>
              </w:rPr>
              <w:t xml:space="preserve"> </w:t>
            </w:r>
            <w:r>
              <w:rPr>
                <w:sz w:val="18"/>
              </w:rPr>
              <w:t>and</w:t>
            </w:r>
            <w:r>
              <w:rPr>
                <w:spacing w:val="-3"/>
                <w:sz w:val="18"/>
              </w:rPr>
              <w:t xml:space="preserve"> </w:t>
            </w:r>
            <w:r>
              <w:rPr>
                <w:spacing w:val="-2"/>
                <w:sz w:val="18"/>
              </w:rPr>
              <w:t>stakeholders</w:t>
            </w:r>
          </w:p>
          <w:p w14:paraId="54EA0B35" w14:textId="77777777" w:rsidR="00645C9C" w:rsidRDefault="00D74603">
            <w:pPr>
              <w:pStyle w:val="TableParagraph"/>
              <w:numPr>
                <w:ilvl w:val="0"/>
                <w:numId w:val="8"/>
              </w:numPr>
              <w:tabs>
                <w:tab w:val="left" w:pos="605"/>
              </w:tabs>
              <w:spacing w:before="60"/>
              <w:ind w:hanging="283"/>
              <w:rPr>
                <w:sz w:val="18"/>
              </w:rPr>
            </w:pPr>
            <w:r>
              <w:rPr>
                <w:sz w:val="18"/>
              </w:rPr>
              <w:t>Identify</w:t>
            </w:r>
            <w:r>
              <w:rPr>
                <w:spacing w:val="-4"/>
                <w:sz w:val="18"/>
              </w:rPr>
              <w:t xml:space="preserve"> </w:t>
            </w:r>
            <w:r>
              <w:rPr>
                <w:sz w:val="18"/>
              </w:rPr>
              <w:t>others'</w:t>
            </w:r>
            <w:r>
              <w:rPr>
                <w:spacing w:val="-4"/>
                <w:sz w:val="18"/>
              </w:rPr>
              <w:t xml:space="preserve"> </w:t>
            </w:r>
            <w:r>
              <w:rPr>
                <w:sz w:val="18"/>
              </w:rPr>
              <w:t>concerns</w:t>
            </w:r>
            <w:r>
              <w:rPr>
                <w:spacing w:val="-4"/>
                <w:sz w:val="18"/>
              </w:rPr>
              <w:t xml:space="preserve"> </w:t>
            </w:r>
            <w:r>
              <w:rPr>
                <w:sz w:val="18"/>
              </w:rPr>
              <w:t>and</w:t>
            </w:r>
            <w:r>
              <w:rPr>
                <w:spacing w:val="-4"/>
                <w:sz w:val="18"/>
              </w:rPr>
              <w:t xml:space="preserve"> </w:t>
            </w:r>
            <w:r>
              <w:rPr>
                <w:spacing w:val="-2"/>
                <w:sz w:val="18"/>
              </w:rPr>
              <w:t>expectations</w:t>
            </w:r>
          </w:p>
          <w:p w14:paraId="31BCC17A" w14:textId="77777777" w:rsidR="00645C9C" w:rsidRDefault="00D74603">
            <w:pPr>
              <w:pStyle w:val="TableParagraph"/>
              <w:numPr>
                <w:ilvl w:val="0"/>
                <w:numId w:val="8"/>
              </w:numPr>
              <w:tabs>
                <w:tab w:val="left" w:pos="605"/>
              </w:tabs>
              <w:spacing w:before="60"/>
              <w:ind w:hanging="283"/>
              <w:rPr>
                <w:sz w:val="18"/>
              </w:rPr>
            </w:pPr>
            <w:r>
              <w:rPr>
                <w:sz w:val="18"/>
              </w:rPr>
              <w:t>Respond</w:t>
            </w:r>
            <w:r>
              <w:rPr>
                <w:spacing w:val="-3"/>
                <w:sz w:val="18"/>
              </w:rPr>
              <w:t xml:space="preserve"> </w:t>
            </w:r>
            <w:r>
              <w:rPr>
                <w:sz w:val="18"/>
              </w:rPr>
              <w:t>constructively</w:t>
            </w:r>
            <w:r>
              <w:rPr>
                <w:spacing w:val="-2"/>
                <w:sz w:val="18"/>
              </w:rPr>
              <w:t xml:space="preserve"> </w:t>
            </w:r>
            <w:r>
              <w:rPr>
                <w:sz w:val="18"/>
              </w:rPr>
              <w:t>to</w:t>
            </w:r>
            <w:r>
              <w:rPr>
                <w:spacing w:val="-5"/>
                <w:sz w:val="18"/>
              </w:rPr>
              <w:t xml:space="preserve"> </w:t>
            </w:r>
            <w:r>
              <w:rPr>
                <w:sz w:val="18"/>
              </w:rPr>
              <w:t>conflict</w:t>
            </w:r>
            <w:r>
              <w:rPr>
                <w:spacing w:val="-5"/>
                <w:sz w:val="18"/>
              </w:rPr>
              <w:t xml:space="preserve"> </w:t>
            </w:r>
            <w:r>
              <w:rPr>
                <w:sz w:val="18"/>
              </w:rPr>
              <w:t>and</w:t>
            </w:r>
            <w:r>
              <w:rPr>
                <w:spacing w:val="-4"/>
                <w:sz w:val="18"/>
              </w:rPr>
              <w:t xml:space="preserve"> </w:t>
            </w:r>
            <w:r>
              <w:rPr>
                <w:spacing w:val="-2"/>
                <w:sz w:val="18"/>
              </w:rPr>
              <w:t>disagreements</w:t>
            </w:r>
          </w:p>
          <w:p w14:paraId="31573B44" w14:textId="77777777" w:rsidR="00645C9C" w:rsidRDefault="00D74603">
            <w:pPr>
              <w:pStyle w:val="TableParagraph"/>
              <w:numPr>
                <w:ilvl w:val="0"/>
                <w:numId w:val="8"/>
              </w:numPr>
              <w:tabs>
                <w:tab w:val="left" w:pos="605"/>
              </w:tabs>
              <w:spacing w:before="58" w:line="199" w:lineRule="exact"/>
              <w:ind w:hanging="283"/>
              <w:rPr>
                <w:sz w:val="18"/>
              </w:rPr>
            </w:pPr>
            <w:r>
              <w:rPr>
                <w:sz w:val="18"/>
              </w:rPr>
              <w:t>Keep</w:t>
            </w:r>
            <w:r>
              <w:rPr>
                <w:spacing w:val="-2"/>
                <w:sz w:val="18"/>
              </w:rPr>
              <w:t xml:space="preserve"> </w:t>
            </w:r>
            <w:r>
              <w:rPr>
                <w:sz w:val="18"/>
              </w:rPr>
              <w:t>discussion</w:t>
            </w:r>
            <w:r>
              <w:rPr>
                <w:spacing w:val="-2"/>
                <w:sz w:val="18"/>
              </w:rPr>
              <w:t xml:space="preserve"> </w:t>
            </w:r>
            <w:r>
              <w:rPr>
                <w:sz w:val="18"/>
              </w:rPr>
              <w:t>focused</w:t>
            </w:r>
            <w:r>
              <w:rPr>
                <w:spacing w:val="-4"/>
                <w:sz w:val="18"/>
              </w:rPr>
              <w:t xml:space="preserve"> </w:t>
            </w:r>
            <w:r>
              <w:rPr>
                <w:sz w:val="18"/>
              </w:rPr>
              <w:t>on</w:t>
            </w:r>
            <w:r>
              <w:rPr>
                <w:spacing w:val="-3"/>
                <w:sz w:val="18"/>
              </w:rPr>
              <w:t xml:space="preserve"> </w:t>
            </w:r>
            <w:r>
              <w:rPr>
                <w:sz w:val="18"/>
              </w:rPr>
              <w:t>the</w:t>
            </w:r>
            <w:r>
              <w:rPr>
                <w:spacing w:val="-2"/>
                <w:sz w:val="18"/>
              </w:rPr>
              <w:t xml:space="preserve"> </w:t>
            </w:r>
            <w:r>
              <w:rPr>
                <w:sz w:val="18"/>
              </w:rPr>
              <w:t>key</w:t>
            </w:r>
            <w:r>
              <w:rPr>
                <w:spacing w:val="-1"/>
                <w:sz w:val="18"/>
              </w:rPr>
              <w:t xml:space="preserve"> </w:t>
            </w:r>
            <w:r>
              <w:rPr>
                <w:spacing w:val="-2"/>
                <w:sz w:val="18"/>
              </w:rPr>
              <w:t>issues</w:t>
            </w:r>
          </w:p>
        </w:tc>
      </w:tr>
      <w:tr w:rsidR="00645C9C" w14:paraId="7DFE764F" w14:textId="77777777">
        <w:trPr>
          <w:trHeight w:val="841"/>
        </w:trPr>
        <w:tc>
          <w:tcPr>
            <w:tcW w:w="2187" w:type="dxa"/>
            <w:tcBorders>
              <w:top w:val="single" w:sz="8" w:space="0" w:color="BBBDC0"/>
              <w:bottom w:val="single" w:sz="8" w:space="0" w:color="BBBDC0"/>
            </w:tcBorders>
          </w:tcPr>
          <w:p w14:paraId="033FE6C1" w14:textId="77777777" w:rsidR="00645C9C" w:rsidRDefault="00D74603">
            <w:pPr>
              <w:pStyle w:val="TableParagraph"/>
              <w:ind w:left="112"/>
              <w:rPr>
                <w:rFonts w:ascii="Arial"/>
                <w:b/>
                <w:sz w:val="18"/>
              </w:rPr>
            </w:pPr>
            <w:r>
              <w:rPr>
                <w:rFonts w:ascii="Arial"/>
                <w:b/>
                <w:spacing w:val="-2"/>
                <w:sz w:val="18"/>
              </w:rPr>
              <w:t>Results</w:t>
            </w:r>
          </w:p>
          <w:p w14:paraId="458434EF" w14:textId="77777777" w:rsidR="00645C9C" w:rsidRDefault="00D74603">
            <w:pPr>
              <w:pStyle w:val="TableParagraph"/>
              <w:spacing w:before="37"/>
              <w:ind w:left="112"/>
              <w:rPr>
                <w:sz w:val="18"/>
              </w:rPr>
            </w:pPr>
            <w:r>
              <w:rPr>
                <w:sz w:val="18"/>
              </w:rPr>
              <w:t>Plan</w:t>
            </w:r>
            <w:r>
              <w:rPr>
                <w:spacing w:val="-2"/>
                <w:sz w:val="18"/>
              </w:rPr>
              <w:t xml:space="preserve"> </w:t>
            </w:r>
            <w:r>
              <w:rPr>
                <w:sz w:val="18"/>
              </w:rPr>
              <w:t>and</w:t>
            </w:r>
            <w:r>
              <w:rPr>
                <w:spacing w:val="-1"/>
                <w:sz w:val="18"/>
              </w:rPr>
              <w:t xml:space="preserve"> </w:t>
            </w:r>
            <w:proofErr w:type="spellStart"/>
            <w:r>
              <w:rPr>
                <w:spacing w:val="-2"/>
                <w:sz w:val="18"/>
              </w:rPr>
              <w:t>Prioritise</w:t>
            </w:r>
            <w:proofErr w:type="spellEnd"/>
          </w:p>
        </w:tc>
        <w:tc>
          <w:tcPr>
            <w:tcW w:w="1574" w:type="dxa"/>
            <w:tcBorders>
              <w:top w:val="single" w:sz="8" w:space="0" w:color="BBBDC0"/>
              <w:bottom w:val="single" w:sz="8" w:space="0" w:color="BBBDC0"/>
            </w:tcBorders>
          </w:tcPr>
          <w:p w14:paraId="7BEF7EDA" w14:textId="77777777" w:rsidR="00645C9C" w:rsidRDefault="00D74603">
            <w:pPr>
              <w:pStyle w:val="TableParagraph"/>
              <w:ind w:left="251"/>
              <w:rPr>
                <w:sz w:val="18"/>
              </w:rPr>
            </w:pPr>
            <w:r>
              <w:rPr>
                <w:spacing w:val="-2"/>
                <w:sz w:val="18"/>
              </w:rPr>
              <w:t>Advanced</w:t>
            </w:r>
          </w:p>
        </w:tc>
        <w:tc>
          <w:tcPr>
            <w:tcW w:w="6505" w:type="dxa"/>
            <w:tcBorders>
              <w:top w:val="single" w:sz="8" w:space="0" w:color="BBBDC0"/>
              <w:bottom w:val="single" w:sz="8" w:space="0" w:color="BBBDC0"/>
            </w:tcBorders>
          </w:tcPr>
          <w:p w14:paraId="2DE273B9" w14:textId="77777777" w:rsidR="00645C9C" w:rsidRDefault="00D74603">
            <w:pPr>
              <w:pStyle w:val="TableParagraph"/>
              <w:numPr>
                <w:ilvl w:val="0"/>
                <w:numId w:val="7"/>
              </w:numPr>
              <w:tabs>
                <w:tab w:val="left" w:pos="605"/>
              </w:tabs>
              <w:spacing w:before="61" w:line="319" w:lineRule="auto"/>
              <w:ind w:right="394"/>
              <w:rPr>
                <w:sz w:val="18"/>
              </w:rPr>
            </w:pPr>
            <w:r>
              <w:rPr>
                <w:sz w:val="18"/>
              </w:rPr>
              <w:t>Understand</w:t>
            </w:r>
            <w:r>
              <w:rPr>
                <w:spacing w:val="-6"/>
                <w:sz w:val="18"/>
              </w:rPr>
              <w:t xml:space="preserve"> </w:t>
            </w:r>
            <w:r>
              <w:rPr>
                <w:sz w:val="18"/>
              </w:rPr>
              <w:t>the</w:t>
            </w:r>
            <w:r>
              <w:rPr>
                <w:spacing w:val="-6"/>
                <w:sz w:val="18"/>
              </w:rPr>
              <w:t xml:space="preserve"> </w:t>
            </w:r>
            <w:r>
              <w:rPr>
                <w:sz w:val="18"/>
              </w:rPr>
              <w:t>links</w:t>
            </w:r>
            <w:r>
              <w:rPr>
                <w:spacing w:val="-5"/>
                <w:sz w:val="18"/>
              </w:rPr>
              <w:t xml:space="preserve"> </w:t>
            </w:r>
            <w:r>
              <w:rPr>
                <w:sz w:val="18"/>
              </w:rPr>
              <w:t>between</w:t>
            </w:r>
            <w:r>
              <w:rPr>
                <w:spacing w:val="-6"/>
                <w:sz w:val="18"/>
              </w:rPr>
              <w:t xml:space="preserve"> </w:t>
            </w:r>
            <w:r>
              <w:rPr>
                <w:sz w:val="18"/>
              </w:rPr>
              <w:t>the</w:t>
            </w:r>
            <w:r>
              <w:rPr>
                <w:spacing w:val="-4"/>
                <w:sz w:val="18"/>
              </w:rPr>
              <w:t xml:space="preserve"> </w:t>
            </w:r>
            <w:r>
              <w:rPr>
                <w:sz w:val="18"/>
              </w:rPr>
              <w:t>business</w:t>
            </w:r>
            <w:r>
              <w:rPr>
                <w:spacing w:val="-3"/>
                <w:sz w:val="18"/>
              </w:rPr>
              <w:t xml:space="preserve"> </w:t>
            </w:r>
            <w:r>
              <w:rPr>
                <w:sz w:val="18"/>
              </w:rPr>
              <w:t>unit,</w:t>
            </w:r>
            <w:r>
              <w:rPr>
                <w:spacing w:val="-6"/>
                <w:sz w:val="18"/>
              </w:rPr>
              <w:t xml:space="preserve"> </w:t>
            </w:r>
            <w:proofErr w:type="spellStart"/>
            <w:r>
              <w:rPr>
                <w:sz w:val="18"/>
              </w:rPr>
              <w:t>organisation</w:t>
            </w:r>
            <w:proofErr w:type="spellEnd"/>
            <w:r>
              <w:rPr>
                <w:spacing w:val="-6"/>
                <w:sz w:val="18"/>
              </w:rPr>
              <w:t xml:space="preserve"> </w:t>
            </w:r>
            <w:r>
              <w:rPr>
                <w:sz w:val="18"/>
              </w:rPr>
              <w:t>and</w:t>
            </w:r>
            <w:r>
              <w:rPr>
                <w:spacing w:val="-4"/>
                <w:sz w:val="18"/>
              </w:rPr>
              <w:t xml:space="preserve"> </w:t>
            </w:r>
            <w:r>
              <w:rPr>
                <w:sz w:val="18"/>
              </w:rPr>
              <w:t>the whole-of-government agenda</w:t>
            </w:r>
          </w:p>
          <w:p w14:paraId="637E43DE" w14:textId="77777777" w:rsidR="00645C9C" w:rsidRDefault="00D74603">
            <w:pPr>
              <w:pStyle w:val="TableParagraph"/>
              <w:numPr>
                <w:ilvl w:val="0"/>
                <w:numId w:val="7"/>
              </w:numPr>
              <w:tabs>
                <w:tab w:val="left" w:pos="605"/>
              </w:tabs>
              <w:spacing w:before="0" w:line="192" w:lineRule="exact"/>
              <w:ind w:hanging="283"/>
              <w:rPr>
                <w:sz w:val="18"/>
              </w:rPr>
            </w:pPr>
            <w:r>
              <w:rPr>
                <w:sz w:val="18"/>
              </w:rPr>
              <w:t>Ensure</w:t>
            </w:r>
            <w:r>
              <w:rPr>
                <w:spacing w:val="-5"/>
                <w:sz w:val="18"/>
              </w:rPr>
              <w:t xml:space="preserve"> </w:t>
            </w:r>
            <w:r>
              <w:rPr>
                <w:sz w:val="18"/>
              </w:rPr>
              <w:t>business</w:t>
            </w:r>
            <w:r>
              <w:rPr>
                <w:spacing w:val="-5"/>
                <w:sz w:val="18"/>
              </w:rPr>
              <w:t xml:space="preserve"> </w:t>
            </w:r>
            <w:r>
              <w:rPr>
                <w:sz w:val="18"/>
              </w:rPr>
              <w:t>plan</w:t>
            </w:r>
            <w:r>
              <w:rPr>
                <w:spacing w:val="-3"/>
                <w:sz w:val="18"/>
              </w:rPr>
              <w:t xml:space="preserve"> </w:t>
            </w:r>
            <w:r>
              <w:rPr>
                <w:sz w:val="18"/>
              </w:rPr>
              <w:t>goals</w:t>
            </w:r>
            <w:r>
              <w:rPr>
                <w:spacing w:val="-2"/>
                <w:sz w:val="18"/>
              </w:rPr>
              <w:t xml:space="preserve"> </w:t>
            </w:r>
            <w:r>
              <w:rPr>
                <w:sz w:val="18"/>
              </w:rPr>
              <w:t>are</w:t>
            </w:r>
            <w:r>
              <w:rPr>
                <w:spacing w:val="-3"/>
                <w:sz w:val="18"/>
              </w:rPr>
              <w:t xml:space="preserve"> </w:t>
            </w:r>
            <w:r>
              <w:rPr>
                <w:sz w:val="18"/>
              </w:rPr>
              <w:t>clear</w:t>
            </w:r>
            <w:r>
              <w:rPr>
                <w:spacing w:val="-3"/>
                <w:sz w:val="18"/>
              </w:rPr>
              <w:t xml:space="preserve"> </w:t>
            </w:r>
            <w:r>
              <w:rPr>
                <w:sz w:val="18"/>
              </w:rPr>
              <w:t>and</w:t>
            </w:r>
            <w:r>
              <w:rPr>
                <w:spacing w:val="-3"/>
                <w:sz w:val="18"/>
              </w:rPr>
              <w:t xml:space="preserve"> </w:t>
            </w:r>
            <w:r>
              <w:rPr>
                <w:sz w:val="18"/>
              </w:rPr>
              <w:t>appropriate</w:t>
            </w:r>
            <w:r>
              <w:rPr>
                <w:spacing w:val="-2"/>
                <w:sz w:val="18"/>
              </w:rPr>
              <w:t xml:space="preserve"> including</w:t>
            </w:r>
          </w:p>
        </w:tc>
      </w:tr>
    </w:tbl>
    <w:p w14:paraId="260DACA9" w14:textId="77777777" w:rsidR="00645C9C" w:rsidRDefault="00645C9C">
      <w:pPr>
        <w:pStyle w:val="TableParagraph"/>
        <w:spacing w:line="192" w:lineRule="exact"/>
        <w:rPr>
          <w:sz w:val="18"/>
        </w:rPr>
        <w:sectPr w:rsidR="00645C9C">
          <w:type w:val="continuous"/>
          <w:pgSz w:w="11910" w:h="16840"/>
          <w:pgMar w:top="1800" w:right="708" w:bottom="913" w:left="708" w:header="720" w:footer="720" w:gutter="0"/>
          <w:cols w:space="720"/>
        </w:sectPr>
      </w:pPr>
    </w:p>
    <w:tbl>
      <w:tblPr>
        <w:tblW w:w="0" w:type="auto"/>
        <w:tblInd w:w="137" w:type="dxa"/>
        <w:tblLayout w:type="fixed"/>
        <w:tblCellMar>
          <w:left w:w="0" w:type="dxa"/>
          <w:right w:w="0" w:type="dxa"/>
        </w:tblCellMar>
        <w:tblLook w:val="01E0" w:firstRow="1" w:lastRow="1" w:firstColumn="1" w:lastColumn="1" w:noHBand="0" w:noVBand="0"/>
      </w:tblPr>
      <w:tblGrid>
        <w:gridCol w:w="2328"/>
        <w:gridCol w:w="1292"/>
        <w:gridCol w:w="6605"/>
      </w:tblGrid>
      <w:tr w:rsidR="00645C9C" w14:paraId="6E408124" w14:textId="77777777">
        <w:trPr>
          <w:trHeight w:val="359"/>
        </w:trPr>
        <w:tc>
          <w:tcPr>
            <w:tcW w:w="10225" w:type="dxa"/>
            <w:gridSpan w:val="3"/>
            <w:tcBorders>
              <w:top w:val="single" w:sz="8" w:space="0" w:color="BBBDC0"/>
              <w:bottom w:val="single" w:sz="8" w:space="0" w:color="BBBDC0"/>
            </w:tcBorders>
            <w:shd w:val="clear" w:color="auto" w:fill="8063A1"/>
          </w:tcPr>
          <w:p w14:paraId="75A5A1E3" w14:textId="77777777" w:rsidR="00645C9C" w:rsidRDefault="00D74603">
            <w:pPr>
              <w:pStyle w:val="TableParagraph"/>
              <w:spacing w:before="111"/>
              <w:ind w:left="69"/>
              <w:rPr>
                <w:rFonts w:ascii="Arial"/>
                <w:b/>
                <w:sz w:val="18"/>
              </w:rPr>
            </w:pPr>
            <w:r>
              <w:rPr>
                <w:rFonts w:ascii="Arial"/>
                <w:b/>
                <w:color w:val="FFFFFF"/>
                <w:sz w:val="18"/>
              </w:rPr>
              <w:t>NSW</w:t>
            </w:r>
            <w:r>
              <w:rPr>
                <w:rFonts w:ascii="Arial"/>
                <w:b/>
                <w:color w:val="FFFFFF"/>
                <w:spacing w:val="-4"/>
                <w:sz w:val="18"/>
              </w:rPr>
              <w:t xml:space="preserve"> </w:t>
            </w:r>
            <w:r>
              <w:rPr>
                <w:rFonts w:ascii="Arial"/>
                <w:b/>
                <w:color w:val="FFFFFF"/>
                <w:sz w:val="18"/>
              </w:rPr>
              <w:t>Public</w:t>
            </w:r>
            <w:r>
              <w:rPr>
                <w:rFonts w:ascii="Arial"/>
                <w:b/>
                <w:color w:val="FFFFFF"/>
                <w:spacing w:val="-4"/>
                <w:sz w:val="18"/>
              </w:rPr>
              <w:t xml:space="preserve"> </w:t>
            </w:r>
            <w:r>
              <w:rPr>
                <w:rFonts w:ascii="Arial"/>
                <w:b/>
                <w:color w:val="FFFFFF"/>
                <w:sz w:val="18"/>
              </w:rPr>
              <w:t>Sector</w:t>
            </w:r>
            <w:r>
              <w:rPr>
                <w:rFonts w:ascii="Arial"/>
                <w:b/>
                <w:color w:val="FFFFFF"/>
                <w:spacing w:val="-3"/>
                <w:sz w:val="18"/>
              </w:rPr>
              <w:t xml:space="preserve"> </w:t>
            </w:r>
            <w:r>
              <w:rPr>
                <w:rFonts w:ascii="Arial"/>
                <w:b/>
                <w:color w:val="FFFFFF"/>
                <w:sz w:val="18"/>
              </w:rPr>
              <w:t>Capability</w:t>
            </w:r>
            <w:r>
              <w:rPr>
                <w:rFonts w:ascii="Arial"/>
                <w:b/>
                <w:color w:val="FFFFFF"/>
                <w:spacing w:val="-4"/>
                <w:sz w:val="18"/>
              </w:rPr>
              <w:t xml:space="preserve"> </w:t>
            </w:r>
            <w:r>
              <w:rPr>
                <w:rFonts w:ascii="Arial"/>
                <w:b/>
                <w:color w:val="FFFFFF"/>
                <w:spacing w:val="-2"/>
                <w:sz w:val="18"/>
              </w:rPr>
              <w:t>Framework</w:t>
            </w:r>
          </w:p>
        </w:tc>
      </w:tr>
      <w:tr w:rsidR="00645C9C" w14:paraId="69EA7E9C" w14:textId="77777777">
        <w:trPr>
          <w:trHeight w:val="287"/>
        </w:trPr>
        <w:tc>
          <w:tcPr>
            <w:tcW w:w="2328" w:type="dxa"/>
            <w:tcBorders>
              <w:top w:val="single" w:sz="8" w:space="0" w:color="BBBDC0"/>
              <w:bottom w:val="single" w:sz="8" w:space="0" w:color="BBBDC0"/>
            </w:tcBorders>
            <w:shd w:val="clear" w:color="auto" w:fill="8063A1"/>
          </w:tcPr>
          <w:p w14:paraId="3BA72FB3" w14:textId="77777777" w:rsidR="00645C9C" w:rsidRDefault="00D74603">
            <w:pPr>
              <w:pStyle w:val="TableParagraph"/>
              <w:ind w:left="69"/>
              <w:rPr>
                <w:rFonts w:ascii="Arial"/>
                <w:b/>
                <w:sz w:val="18"/>
              </w:rPr>
            </w:pPr>
            <w:r>
              <w:rPr>
                <w:rFonts w:ascii="Arial"/>
                <w:b/>
                <w:color w:val="FFFFFF"/>
                <w:sz w:val="18"/>
              </w:rPr>
              <w:lastRenderedPageBreak/>
              <w:t>Group</w:t>
            </w:r>
            <w:r>
              <w:rPr>
                <w:rFonts w:ascii="Arial"/>
                <w:b/>
                <w:color w:val="FFFFFF"/>
                <w:spacing w:val="-1"/>
                <w:sz w:val="18"/>
              </w:rPr>
              <w:t xml:space="preserve"> </w:t>
            </w:r>
            <w:r>
              <w:rPr>
                <w:rFonts w:ascii="Arial"/>
                <w:b/>
                <w:color w:val="FFFFFF"/>
                <w:sz w:val="18"/>
              </w:rPr>
              <w:t xml:space="preserve">and </w:t>
            </w:r>
            <w:r>
              <w:rPr>
                <w:rFonts w:ascii="Arial"/>
                <w:b/>
                <w:color w:val="FFFFFF"/>
                <w:spacing w:val="-2"/>
                <w:sz w:val="18"/>
              </w:rPr>
              <w:t>Capability</w:t>
            </w:r>
          </w:p>
        </w:tc>
        <w:tc>
          <w:tcPr>
            <w:tcW w:w="1292" w:type="dxa"/>
            <w:tcBorders>
              <w:top w:val="single" w:sz="8" w:space="0" w:color="BBBDC0"/>
              <w:bottom w:val="single" w:sz="8" w:space="0" w:color="BBBDC0"/>
            </w:tcBorders>
            <w:shd w:val="clear" w:color="auto" w:fill="8063A1"/>
          </w:tcPr>
          <w:p w14:paraId="17DDB5FB" w14:textId="77777777" w:rsidR="00645C9C" w:rsidRDefault="00D74603">
            <w:pPr>
              <w:pStyle w:val="TableParagraph"/>
              <w:ind w:left="67"/>
              <w:rPr>
                <w:rFonts w:ascii="Arial"/>
                <w:b/>
                <w:sz w:val="18"/>
              </w:rPr>
            </w:pPr>
            <w:r>
              <w:rPr>
                <w:rFonts w:ascii="Arial"/>
                <w:b/>
                <w:color w:val="FFFFFF"/>
                <w:spacing w:val="-2"/>
                <w:sz w:val="18"/>
              </w:rPr>
              <w:t>Level</w:t>
            </w:r>
          </w:p>
        </w:tc>
        <w:tc>
          <w:tcPr>
            <w:tcW w:w="6605" w:type="dxa"/>
            <w:tcBorders>
              <w:top w:val="single" w:sz="8" w:space="0" w:color="BBBDC0"/>
              <w:bottom w:val="single" w:sz="8" w:space="0" w:color="BBBDC0"/>
            </w:tcBorders>
            <w:shd w:val="clear" w:color="auto" w:fill="8063A1"/>
          </w:tcPr>
          <w:p w14:paraId="2F9B0A65" w14:textId="77777777" w:rsidR="00645C9C" w:rsidRDefault="00D74603">
            <w:pPr>
              <w:pStyle w:val="TableParagraph"/>
              <w:ind w:left="420"/>
              <w:rPr>
                <w:rFonts w:ascii="Arial"/>
                <w:b/>
                <w:sz w:val="18"/>
              </w:rPr>
            </w:pPr>
            <w:proofErr w:type="spellStart"/>
            <w:r>
              <w:rPr>
                <w:rFonts w:ascii="Arial"/>
                <w:b/>
                <w:color w:val="FFFFFF"/>
                <w:spacing w:val="-2"/>
                <w:sz w:val="18"/>
              </w:rPr>
              <w:t>Behavioural</w:t>
            </w:r>
            <w:proofErr w:type="spellEnd"/>
            <w:r>
              <w:rPr>
                <w:rFonts w:ascii="Arial"/>
                <w:b/>
                <w:color w:val="FFFFFF"/>
                <w:spacing w:val="7"/>
                <w:sz w:val="18"/>
              </w:rPr>
              <w:t xml:space="preserve"> </w:t>
            </w:r>
            <w:r>
              <w:rPr>
                <w:rFonts w:ascii="Arial"/>
                <w:b/>
                <w:color w:val="FFFFFF"/>
                <w:spacing w:val="-2"/>
                <w:sz w:val="18"/>
              </w:rPr>
              <w:t>Indicators</w:t>
            </w:r>
          </w:p>
        </w:tc>
      </w:tr>
      <w:tr w:rsidR="00645C9C" w14:paraId="05E43A90" w14:textId="77777777">
        <w:trPr>
          <w:trHeight w:val="2521"/>
        </w:trPr>
        <w:tc>
          <w:tcPr>
            <w:tcW w:w="2328" w:type="dxa"/>
            <w:tcBorders>
              <w:top w:val="single" w:sz="8" w:space="0" w:color="BBBDC0"/>
              <w:bottom w:val="single" w:sz="8" w:space="0" w:color="BBBDC0"/>
            </w:tcBorders>
          </w:tcPr>
          <w:p w14:paraId="6408102B" w14:textId="77777777" w:rsidR="00645C9C" w:rsidRDefault="00645C9C">
            <w:pPr>
              <w:pStyle w:val="TableParagraph"/>
              <w:spacing w:before="0"/>
              <w:ind w:left="0"/>
              <w:rPr>
                <w:rFonts w:ascii="Times New Roman"/>
                <w:sz w:val="18"/>
              </w:rPr>
            </w:pPr>
          </w:p>
        </w:tc>
        <w:tc>
          <w:tcPr>
            <w:tcW w:w="1292" w:type="dxa"/>
            <w:tcBorders>
              <w:top w:val="single" w:sz="8" w:space="0" w:color="BBBDC0"/>
              <w:bottom w:val="single" w:sz="8" w:space="0" w:color="BBBDC0"/>
            </w:tcBorders>
          </w:tcPr>
          <w:p w14:paraId="2461383C" w14:textId="77777777" w:rsidR="00645C9C" w:rsidRDefault="00645C9C">
            <w:pPr>
              <w:pStyle w:val="TableParagraph"/>
              <w:spacing w:before="0"/>
              <w:ind w:left="0"/>
              <w:rPr>
                <w:rFonts w:ascii="Times New Roman"/>
                <w:sz w:val="18"/>
              </w:rPr>
            </w:pPr>
          </w:p>
        </w:tc>
        <w:tc>
          <w:tcPr>
            <w:tcW w:w="6605" w:type="dxa"/>
            <w:tcBorders>
              <w:top w:val="single" w:sz="8" w:space="0" w:color="BBBDC0"/>
              <w:bottom w:val="single" w:sz="8" w:space="0" w:color="BBBDC0"/>
            </w:tcBorders>
          </w:tcPr>
          <w:p w14:paraId="40B71DE1" w14:textId="77777777" w:rsidR="00645C9C" w:rsidRDefault="00D74603">
            <w:pPr>
              <w:pStyle w:val="TableParagraph"/>
              <w:spacing w:before="73"/>
              <w:rPr>
                <w:sz w:val="18"/>
              </w:rPr>
            </w:pPr>
            <w:r>
              <w:rPr>
                <w:sz w:val="18"/>
              </w:rPr>
              <w:t>contingency</w:t>
            </w:r>
            <w:r>
              <w:rPr>
                <w:spacing w:val="-4"/>
                <w:sz w:val="18"/>
              </w:rPr>
              <w:t xml:space="preserve"> </w:t>
            </w:r>
            <w:r>
              <w:rPr>
                <w:spacing w:val="-2"/>
                <w:sz w:val="18"/>
              </w:rPr>
              <w:t>provisions</w:t>
            </w:r>
          </w:p>
          <w:p w14:paraId="4C021089" w14:textId="77777777" w:rsidR="00645C9C" w:rsidRDefault="00D74603">
            <w:pPr>
              <w:pStyle w:val="TableParagraph"/>
              <w:numPr>
                <w:ilvl w:val="0"/>
                <w:numId w:val="6"/>
              </w:numPr>
              <w:tabs>
                <w:tab w:val="left" w:pos="703"/>
              </w:tabs>
              <w:spacing w:before="62"/>
              <w:ind w:hanging="283"/>
              <w:rPr>
                <w:sz w:val="18"/>
              </w:rPr>
            </w:pPr>
            <w:r>
              <w:rPr>
                <w:sz w:val="18"/>
              </w:rPr>
              <w:t>Monitor</w:t>
            </w:r>
            <w:r>
              <w:rPr>
                <w:spacing w:val="-3"/>
                <w:sz w:val="18"/>
              </w:rPr>
              <w:t xml:space="preserve"> </w:t>
            </w:r>
            <w:r>
              <w:rPr>
                <w:sz w:val="18"/>
              </w:rPr>
              <w:t>progress</w:t>
            </w:r>
            <w:r>
              <w:rPr>
                <w:spacing w:val="-3"/>
                <w:sz w:val="18"/>
              </w:rPr>
              <w:t xml:space="preserve"> </w:t>
            </w:r>
            <w:r>
              <w:rPr>
                <w:sz w:val="18"/>
              </w:rPr>
              <w:t>of</w:t>
            </w:r>
            <w:r>
              <w:rPr>
                <w:spacing w:val="-2"/>
                <w:sz w:val="18"/>
              </w:rPr>
              <w:t xml:space="preserve"> </w:t>
            </w:r>
            <w:r>
              <w:rPr>
                <w:sz w:val="18"/>
              </w:rPr>
              <w:t>initiatives</w:t>
            </w:r>
            <w:r>
              <w:rPr>
                <w:spacing w:val="-4"/>
                <w:sz w:val="18"/>
              </w:rPr>
              <w:t xml:space="preserve"> </w:t>
            </w:r>
            <w:r>
              <w:rPr>
                <w:sz w:val="18"/>
              </w:rPr>
              <w:t>and</w:t>
            </w:r>
            <w:r>
              <w:rPr>
                <w:spacing w:val="-4"/>
                <w:sz w:val="18"/>
              </w:rPr>
              <w:t xml:space="preserve"> </w:t>
            </w:r>
            <w:r>
              <w:rPr>
                <w:sz w:val="18"/>
              </w:rPr>
              <w:t>make</w:t>
            </w:r>
            <w:r>
              <w:rPr>
                <w:spacing w:val="-2"/>
                <w:sz w:val="18"/>
              </w:rPr>
              <w:t xml:space="preserve"> </w:t>
            </w:r>
            <w:r>
              <w:rPr>
                <w:sz w:val="18"/>
              </w:rPr>
              <w:t>necessary</w:t>
            </w:r>
            <w:r>
              <w:rPr>
                <w:spacing w:val="-1"/>
                <w:sz w:val="18"/>
              </w:rPr>
              <w:t xml:space="preserve"> </w:t>
            </w:r>
            <w:r>
              <w:rPr>
                <w:spacing w:val="-2"/>
                <w:sz w:val="18"/>
              </w:rPr>
              <w:t>adjustments</w:t>
            </w:r>
          </w:p>
          <w:p w14:paraId="064142C5" w14:textId="77777777" w:rsidR="00645C9C" w:rsidRDefault="00D74603">
            <w:pPr>
              <w:pStyle w:val="TableParagraph"/>
              <w:numPr>
                <w:ilvl w:val="0"/>
                <w:numId w:val="6"/>
              </w:numPr>
              <w:tabs>
                <w:tab w:val="left" w:pos="703"/>
              </w:tabs>
              <w:spacing w:before="60" w:line="321" w:lineRule="auto"/>
              <w:ind w:right="31"/>
              <w:rPr>
                <w:sz w:val="18"/>
              </w:rPr>
            </w:pPr>
            <w:r>
              <w:rPr>
                <w:sz w:val="18"/>
              </w:rPr>
              <w:t>Anticipate and assess the impact of changes, such as government policy/economic</w:t>
            </w:r>
            <w:r>
              <w:rPr>
                <w:spacing w:val="-7"/>
                <w:sz w:val="18"/>
              </w:rPr>
              <w:t xml:space="preserve"> </w:t>
            </w:r>
            <w:r>
              <w:rPr>
                <w:sz w:val="18"/>
              </w:rPr>
              <w:t>conditions,</w:t>
            </w:r>
            <w:r>
              <w:rPr>
                <w:spacing w:val="-5"/>
                <w:sz w:val="18"/>
              </w:rPr>
              <w:t xml:space="preserve"> </w:t>
            </w:r>
            <w:r>
              <w:rPr>
                <w:sz w:val="18"/>
              </w:rPr>
              <w:t>to</w:t>
            </w:r>
            <w:r>
              <w:rPr>
                <w:spacing w:val="-7"/>
                <w:sz w:val="18"/>
              </w:rPr>
              <w:t xml:space="preserve"> </w:t>
            </w:r>
            <w:r>
              <w:rPr>
                <w:sz w:val="18"/>
              </w:rPr>
              <w:t>business</w:t>
            </w:r>
            <w:r>
              <w:rPr>
                <w:spacing w:val="-4"/>
                <w:sz w:val="18"/>
              </w:rPr>
              <w:t xml:space="preserve"> </w:t>
            </w:r>
            <w:r>
              <w:rPr>
                <w:sz w:val="18"/>
              </w:rPr>
              <w:t>plans</w:t>
            </w:r>
            <w:r>
              <w:rPr>
                <w:spacing w:val="-4"/>
                <w:sz w:val="18"/>
              </w:rPr>
              <w:t xml:space="preserve"> </w:t>
            </w:r>
            <w:r>
              <w:rPr>
                <w:sz w:val="18"/>
              </w:rPr>
              <w:t>and</w:t>
            </w:r>
            <w:r>
              <w:rPr>
                <w:spacing w:val="-5"/>
                <w:sz w:val="18"/>
              </w:rPr>
              <w:t xml:space="preserve"> </w:t>
            </w:r>
            <w:r>
              <w:rPr>
                <w:sz w:val="18"/>
              </w:rPr>
              <w:t>initiatives,</w:t>
            </w:r>
            <w:r>
              <w:rPr>
                <w:spacing w:val="-7"/>
                <w:sz w:val="18"/>
              </w:rPr>
              <w:t xml:space="preserve"> </w:t>
            </w:r>
            <w:r>
              <w:rPr>
                <w:sz w:val="18"/>
              </w:rPr>
              <w:t>and</w:t>
            </w:r>
            <w:r>
              <w:rPr>
                <w:spacing w:val="-5"/>
                <w:sz w:val="18"/>
              </w:rPr>
              <w:t xml:space="preserve"> </w:t>
            </w:r>
            <w:r>
              <w:rPr>
                <w:sz w:val="18"/>
              </w:rPr>
              <w:t xml:space="preserve">respond </w:t>
            </w:r>
            <w:r>
              <w:rPr>
                <w:spacing w:val="-2"/>
                <w:sz w:val="18"/>
              </w:rPr>
              <w:t>appropriately</w:t>
            </w:r>
          </w:p>
          <w:p w14:paraId="10AB41BB" w14:textId="77777777" w:rsidR="00645C9C" w:rsidRDefault="00D74603">
            <w:pPr>
              <w:pStyle w:val="TableParagraph"/>
              <w:numPr>
                <w:ilvl w:val="0"/>
                <w:numId w:val="6"/>
              </w:numPr>
              <w:tabs>
                <w:tab w:val="left" w:pos="703"/>
              </w:tabs>
              <w:spacing w:before="0" w:line="316" w:lineRule="auto"/>
              <w:ind w:right="346"/>
              <w:rPr>
                <w:sz w:val="18"/>
              </w:rPr>
            </w:pPr>
            <w:r>
              <w:rPr>
                <w:sz w:val="18"/>
              </w:rPr>
              <w:t>Consider</w:t>
            </w:r>
            <w:r>
              <w:rPr>
                <w:spacing w:val="-3"/>
                <w:sz w:val="18"/>
              </w:rPr>
              <w:t xml:space="preserve"> </w:t>
            </w:r>
            <w:r>
              <w:rPr>
                <w:sz w:val="18"/>
              </w:rPr>
              <w:t>the</w:t>
            </w:r>
            <w:r>
              <w:rPr>
                <w:spacing w:val="-3"/>
                <w:sz w:val="18"/>
              </w:rPr>
              <w:t xml:space="preserve"> </w:t>
            </w:r>
            <w:r>
              <w:rPr>
                <w:sz w:val="18"/>
              </w:rPr>
              <w:t>implications</w:t>
            </w:r>
            <w:r>
              <w:rPr>
                <w:spacing w:val="-2"/>
                <w:sz w:val="18"/>
              </w:rPr>
              <w:t xml:space="preserve"> </w:t>
            </w:r>
            <w:r>
              <w:rPr>
                <w:sz w:val="18"/>
              </w:rPr>
              <w:t>of</w:t>
            </w:r>
            <w:r>
              <w:rPr>
                <w:spacing w:val="-3"/>
                <w:sz w:val="18"/>
              </w:rPr>
              <w:t xml:space="preserve"> </w:t>
            </w:r>
            <w:r>
              <w:rPr>
                <w:sz w:val="18"/>
              </w:rPr>
              <w:t>a</w:t>
            </w:r>
            <w:r>
              <w:rPr>
                <w:spacing w:val="-5"/>
                <w:sz w:val="18"/>
              </w:rPr>
              <w:t xml:space="preserve"> </w:t>
            </w:r>
            <w:r>
              <w:rPr>
                <w:sz w:val="18"/>
              </w:rPr>
              <w:t>wide</w:t>
            </w:r>
            <w:r>
              <w:rPr>
                <w:spacing w:val="-3"/>
                <w:sz w:val="18"/>
              </w:rPr>
              <w:t xml:space="preserve"> </w:t>
            </w:r>
            <w:r>
              <w:rPr>
                <w:sz w:val="18"/>
              </w:rPr>
              <w:t>range</w:t>
            </w:r>
            <w:r>
              <w:rPr>
                <w:spacing w:val="-5"/>
                <w:sz w:val="18"/>
              </w:rPr>
              <w:t xml:space="preserve"> </w:t>
            </w:r>
            <w:r>
              <w:rPr>
                <w:sz w:val="18"/>
              </w:rPr>
              <w:t>of</w:t>
            </w:r>
            <w:r>
              <w:rPr>
                <w:spacing w:val="-3"/>
                <w:sz w:val="18"/>
              </w:rPr>
              <w:t xml:space="preserve"> </w:t>
            </w:r>
            <w:r>
              <w:rPr>
                <w:sz w:val="18"/>
              </w:rPr>
              <w:t>complex</w:t>
            </w:r>
            <w:r>
              <w:rPr>
                <w:spacing w:val="-2"/>
                <w:sz w:val="18"/>
              </w:rPr>
              <w:t xml:space="preserve"> </w:t>
            </w:r>
            <w:r>
              <w:rPr>
                <w:sz w:val="18"/>
              </w:rPr>
              <w:t>issues,</w:t>
            </w:r>
            <w:r>
              <w:rPr>
                <w:spacing w:val="-5"/>
                <w:sz w:val="18"/>
              </w:rPr>
              <w:t xml:space="preserve"> </w:t>
            </w:r>
            <w:r>
              <w:rPr>
                <w:sz w:val="18"/>
              </w:rPr>
              <w:t>and</w:t>
            </w:r>
            <w:r>
              <w:rPr>
                <w:spacing w:val="-5"/>
                <w:sz w:val="18"/>
              </w:rPr>
              <w:t xml:space="preserve"> </w:t>
            </w:r>
            <w:r>
              <w:rPr>
                <w:sz w:val="18"/>
              </w:rPr>
              <w:t>shift business priorities when necessary</w:t>
            </w:r>
          </w:p>
          <w:p w14:paraId="15056553" w14:textId="77777777" w:rsidR="00645C9C" w:rsidRDefault="00D74603">
            <w:pPr>
              <w:pStyle w:val="TableParagraph"/>
              <w:numPr>
                <w:ilvl w:val="0"/>
                <w:numId w:val="6"/>
              </w:numPr>
              <w:tabs>
                <w:tab w:val="left" w:pos="703"/>
              </w:tabs>
              <w:spacing w:before="0" w:line="215" w:lineRule="exact"/>
              <w:ind w:hanging="283"/>
              <w:rPr>
                <w:sz w:val="18"/>
              </w:rPr>
            </w:pPr>
            <w:r>
              <w:rPr>
                <w:sz w:val="18"/>
              </w:rPr>
              <w:t>Undertake</w:t>
            </w:r>
            <w:r>
              <w:rPr>
                <w:spacing w:val="-4"/>
                <w:sz w:val="18"/>
              </w:rPr>
              <w:t xml:space="preserve"> </w:t>
            </w:r>
            <w:r>
              <w:rPr>
                <w:sz w:val="18"/>
              </w:rPr>
              <w:t>planning</w:t>
            </w:r>
            <w:r>
              <w:rPr>
                <w:spacing w:val="-5"/>
                <w:sz w:val="18"/>
              </w:rPr>
              <w:t xml:space="preserve"> </w:t>
            </w:r>
            <w:r>
              <w:rPr>
                <w:sz w:val="18"/>
              </w:rPr>
              <w:t>to</w:t>
            </w:r>
            <w:r>
              <w:rPr>
                <w:spacing w:val="-4"/>
                <w:sz w:val="18"/>
              </w:rPr>
              <w:t xml:space="preserve"> </w:t>
            </w:r>
            <w:r>
              <w:rPr>
                <w:sz w:val="18"/>
              </w:rPr>
              <w:t>transition</w:t>
            </w:r>
            <w:r>
              <w:rPr>
                <w:spacing w:val="-3"/>
                <w:sz w:val="18"/>
              </w:rPr>
              <w:t xml:space="preserve"> </w:t>
            </w:r>
            <w:r>
              <w:rPr>
                <w:sz w:val="18"/>
              </w:rPr>
              <w:t>the</w:t>
            </w:r>
            <w:r>
              <w:rPr>
                <w:spacing w:val="-6"/>
                <w:sz w:val="18"/>
              </w:rPr>
              <w:t xml:space="preserve"> </w:t>
            </w:r>
            <w:proofErr w:type="spellStart"/>
            <w:r>
              <w:rPr>
                <w:sz w:val="18"/>
              </w:rPr>
              <w:t>organisation</w:t>
            </w:r>
            <w:proofErr w:type="spellEnd"/>
            <w:r>
              <w:rPr>
                <w:spacing w:val="-3"/>
                <w:sz w:val="18"/>
              </w:rPr>
              <w:t xml:space="preserve"> </w:t>
            </w:r>
            <w:r>
              <w:rPr>
                <w:sz w:val="18"/>
              </w:rPr>
              <w:t>through</w:t>
            </w:r>
            <w:r>
              <w:rPr>
                <w:spacing w:val="-5"/>
                <w:sz w:val="18"/>
              </w:rPr>
              <w:t xml:space="preserve"> </w:t>
            </w:r>
            <w:r>
              <w:rPr>
                <w:spacing w:val="-2"/>
                <w:sz w:val="18"/>
              </w:rPr>
              <w:t>change</w:t>
            </w:r>
          </w:p>
          <w:p w14:paraId="0B0CD216" w14:textId="77777777" w:rsidR="00645C9C" w:rsidRDefault="00D74603">
            <w:pPr>
              <w:pStyle w:val="TableParagraph"/>
              <w:spacing w:before="62" w:line="187" w:lineRule="exact"/>
              <w:rPr>
                <w:sz w:val="18"/>
              </w:rPr>
            </w:pPr>
            <w:r>
              <w:rPr>
                <w:sz w:val="18"/>
              </w:rPr>
              <w:t>initiatives</w:t>
            </w:r>
            <w:r>
              <w:rPr>
                <w:spacing w:val="-3"/>
                <w:sz w:val="18"/>
              </w:rPr>
              <w:t xml:space="preserve"> </w:t>
            </w:r>
            <w:r>
              <w:rPr>
                <w:sz w:val="18"/>
              </w:rPr>
              <w:t>and</w:t>
            </w:r>
            <w:r>
              <w:rPr>
                <w:spacing w:val="-3"/>
                <w:sz w:val="18"/>
              </w:rPr>
              <w:t xml:space="preserve"> </w:t>
            </w:r>
            <w:r>
              <w:rPr>
                <w:sz w:val="18"/>
              </w:rPr>
              <w:t>evaluate</w:t>
            </w:r>
            <w:r>
              <w:rPr>
                <w:spacing w:val="-6"/>
                <w:sz w:val="18"/>
              </w:rPr>
              <w:t xml:space="preserve"> </w:t>
            </w:r>
            <w:r>
              <w:rPr>
                <w:sz w:val="18"/>
              </w:rPr>
              <w:t>progress</w:t>
            </w:r>
            <w:r>
              <w:rPr>
                <w:spacing w:val="-2"/>
                <w:sz w:val="18"/>
              </w:rPr>
              <w:t xml:space="preserve"> </w:t>
            </w:r>
            <w:r>
              <w:rPr>
                <w:sz w:val="18"/>
              </w:rPr>
              <w:t>and</w:t>
            </w:r>
            <w:r>
              <w:rPr>
                <w:spacing w:val="-4"/>
                <w:sz w:val="18"/>
              </w:rPr>
              <w:t xml:space="preserve"> </w:t>
            </w:r>
            <w:r>
              <w:rPr>
                <w:sz w:val="18"/>
              </w:rPr>
              <w:t>outcome</w:t>
            </w:r>
            <w:r>
              <w:rPr>
                <w:spacing w:val="-5"/>
                <w:sz w:val="18"/>
              </w:rPr>
              <w:t xml:space="preserve"> </w:t>
            </w:r>
            <w:r>
              <w:rPr>
                <w:sz w:val="18"/>
              </w:rPr>
              <w:t>to</w:t>
            </w:r>
            <w:r>
              <w:rPr>
                <w:spacing w:val="-5"/>
                <w:sz w:val="18"/>
              </w:rPr>
              <w:t xml:space="preserve"> </w:t>
            </w:r>
            <w:r>
              <w:rPr>
                <w:sz w:val="18"/>
              </w:rPr>
              <w:t>inform</w:t>
            </w:r>
            <w:r>
              <w:rPr>
                <w:spacing w:val="-3"/>
                <w:sz w:val="18"/>
              </w:rPr>
              <w:t xml:space="preserve"> </w:t>
            </w:r>
            <w:r>
              <w:rPr>
                <w:sz w:val="18"/>
              </w:rPr>
              <w:t>future</w:t>
            </w:r>
            <w:r>
              <w:rPr>
                <w:spacing w:val="-3"/>
                <w:sz w:val="18"/>
              </w:rPr>
              <w:t xml:space="preserve"> </w:t>
            </w:r>
            <w:r>
              <w:rPr>
                <w:spacing w:val="-2"/>
                <w:sz w:val="18"/>
              </w:rPr>
              <w:t>planning</w:t>
            </w:r>
          </w:p>
        </w:tc>
      </w:tr>
      <w:tr w:rsidR="00645C9C" w14:paraId="0699908F" w14:textId="77777777">
        <w:trPr>
          <w:trHeight w:val="3359"/>
        </w:trPr>
        <w:tc>
          <w:tcPr>
            <w:tcW w:w="2328" w:type="dxa"/>
            <w:tcBorders>
              <w:top w:val="single" w:sz="8" w:space="0" w:color="BBBDC0"/>
              <w:bottom w:val="single" w:sz="8" w:space="0" w:color="BBBDC0"/>
            </w:tcBorders>
          </w:tcPr>
          <w:p w14:paraId="1FA74C01" w14:textId="77777777" w:rsidR="00645C9C" w:rsidRDefault="00D74603">
            <w:pPr>
              <w:pStyle w:val="TableParagraph"/>
              <w:spacing w:before="39"/>
              <w:ind w:left="69"/>
              <w:rPr>
                <w:rFonts w:ascii="Arial"/>
                <w:b/>
                <w:sz w:val="18"/>
              </w:rPr>
            </w:pPr>
            <w:r>
              <w:rPr>
                <w:rFonts w:ascii="Arial"/>
                <w:b/>
                <w:spacing w:val="-2"/>
                <w:sz w:val="18"/>
              </w:rPr>
              <w:t>Results</w:t>
            </w:r>
          </w:p>
          <w:p w14:paraId="701B83D9" w14:textId="77777777" w:rsidR="00645C9C" w:rsidRDefault="00D74603">
            <w:pPr>
              <w:pStyle w:val="TableParagraph"/>
              <w:spacing w:before="41"/>
              <w:ind w:left="69"/>
              <w:rPr>
                <w:sz w:val="18"/>
              </w:rPr>
            </w:pPr>
            <w:r>
              <w:rPr>
                <w:sz w:val="18"/>
              </w:rPr>
              <w:t>Demonstrate</w:t>
            </w:r>
            <w:r>
              <w:rPr>
                <w:spacing w:val="-8"/>
                <w:sz w:val="18"/>
              </w:rPr>
              <w:t xml:space="preserve"> </w:t>
            </w:r>
            <w:r>
              <w:rPr>
                <w:spacing w:val="-2"/>
                <w:sz w:val="18"/>
              </w:rPr>
              <w:t>Accountability</w:t>
            </w:r>
          </w:p>
        </w:tc>
        <w:tc>
          <w:tcPr>
            <w:tcW w:w="1292" w:type="dxa"/>
            <w:tcBorders>
              <w:top w:val="single" w:sz="8" w:space="0" w:color="BBBDC0"/>
              <w:bottom w:val="single" w:sz="8" w:space="0" w:color="BBBDC0"/>
            </w:tcBorders>
          </w:tcPr>
          <w:p w14:paraId="6A9E1297" w14:textId="77777777" w:rsidR="00645C9C" w:rsidRDefault="00D74603">
            <w:pPr>
              <w:pStyle w:val="TableParagraph"/>
              <w:spacing w:before="39"/>
              <w:ind w:left="67"/>
              <w:rPr>
                <w:sz w:val="18"/>
              </w:rPr>
            </w:pPr>
            <w:r>
              <w:rPr>
                <w:spacing w:val="-2"/>
                <w:sz w:val="18"/>
              </w:rPr>
              <w:t>Adept</w:t>
            </w:r>
          </w:p>
        </w:tc>
        <w:tc>
          <w:tcPr>
            <w:tcW w:w="6605" w:type="dxa"/>
            <w:tcBorders>
              <w:top w:val="single" w:sz="8" w:space="0" w:color="BBBDC0"/>
              <w:bottom w:val="single" w:sz="8" w:space="0" w:color="BBBDC0"/>
            </w:tcBorders>
          </w:tcPr>
          <w:p w14:paraId="4D3C2750" w14:textId="77777777" w:rsidR="00645C9C" w:rsidRDefault="00D74603">
            <w:pPr>
              <w:pStyle w:val="TableParagraph"/>
              <w:numPr>
                <w:ilvl w:val="0"/>
                <w:numId w:val="5"/>
              </w:numPr>
              <w:tabs>
                <w:tab w:val="left" w:pos="703"/>
              </w:tabs>
              <w:spacing w:before="61" w:line="316" w:lineRule="auto"/>
              <w:ind w:right="193"/>
              <w:rPr>
                <w:sz w:val="18"/>
              </w:rPr>
            </w:pPr>
            <w:r>
              <w:rPr>
                <w:sz w:val="18"/>
              </w:rPr>
              <w:t>Assess</w:t>
            </w:r>
            <w:r>
              <w:rPr>
                <w:spacing w:val="-4"/>
                <w:sz w:val="18"/>
              </w:rPr>
              <w:t xml:space="preserve"> </w:t>
            </w:r>
            <w:r>
              <w:rPr>
                <w:sz w:val="18"/>
              </w:rPr>
              <w:t>work</w:t>
            </w:r>
            <w:r>
              <w:rPr>
                <w:spacing w:val="-4"/>
                <w:sz w:val="18"/>
              </w:rPr>
              <w:t xml:space="preserve"> </w:t>
            </w:r>
            <w:r>
              <w:rPr>
                <w:sz w:val="18"/>
              </w:rPr>
              <w:t>outcomes</w:t>
            </w:r>
            <w:r>
              <w:rPr>
                <w:spacing w:val="-4"/>
                <w:sz w:val="18"/>
              </w:rPr>
              <w:t xml:space="preserve"> </w:t>
            </w:r>
            <w:r>
              <w:rPr>
                <w:sz w:val="18"/>
              </w:rPr>
              <w:t>and</w:t>
            </w:r>
            <w:r>
              <w:rPr>
                <w:spacing w:val="-6"/>
                <w:sz w:val="18"/>
              </w:rPr>
              <w:t xml:space="preserve"> </w:t>
            </w:r>
            <w:r>
              <w:rPr>
                <w:sz w:val="18"/>
              </w:rPr>
              <w:t>identify</w:t>
            </w:r>
            <w:r>
              <w:rPr>
                <w:spacing w:val="-4"/>
                <w:sz w:val="18"/>
              </w:rPr>
              <w:t xml:space="preserve"> </w:t>
            </w:r>
            <w:r>
              <w:rPr>
                <w:sz w:val="18"/>
              </w:rPr>
              <w:t>and</w:t>
            </w:r>
            <w:r>
              <w:rPr>
                <w:spacing w:val="-5"/>
                <w:sz w:val="18"/>
              </w:rPr>
              <w:t xml:space="preserve"> </w:t>
            </w:r>
            <w:r>
              <w:rPr>
                <w:sz w:val="18"/>
              </w:rPr>
              <w:t>share</w:t>
            </w:r>
            <w:r>
              <w:rPr>
                <w:spacing w:val="-6"/>
                <w:sz w:val="18"/>
              </w:rPr>
              <w:t xml:space="preserve"> </w:t>
            </w:r>
            <w:r>
              <w:rPr>
                <w:sz w:val="18"/>
              </w:rPr>
              <w:t>learnings</w:t>
            </w:r>
            <w:r>
              <w:rPr>
                <w:spacing w:val="-4"/>
                <w:sz w:val="18"/>
              </w:rPr>
              <w:t xml:space="preserve"> </w:t>
            </w:r>
            <w:r>
              <w:rPr>
                <w:sz w:val="18"/>
              </w:rPr>
              <w:t>to inform</w:t>
            </w:r>
            <w:r>
              <w:rPr>
                <w:spacing w:val="-4"/>
                <w:sz w:val="18"/>
              </w:rPr>
              <w:t xml:space="preserve"> </w:t>
            </w:r>
            <w:r>
              <w:rPr>
                <w:sz w:val="18"/>
              </w:rPr>
              <w:t xml:space="preserve">future </w:t>
            </w:r>
            <w:r>
              <w:rPr>
                <w:spacing w:val="-2"/>
                <w:sz w:val="18"/>
              </w:rPr>
              <w:t>actions</w:t>
            </w:r>
          </w:p>
          <w:p w14:paraId="17BCF697" w14:textId="77777777" w:rsidR="00645C9C" w:rsidRDefault="00D74603">
            <w:pPr>
              <w:pStyle w:val="TableParagraph"/>
              <w:numPr>
                <w:ilvl w:val="0"/>
                <w:numId w:val="5"/>
              </w:numPr>
              <w:tabs>
                <w:tab w:val="left" w:pos="703"/>
              </w:tabs>
              <w:spacing w:before="0" w:line="319" w:lineRule="auto"/>
              <w:ind w:right="875"/>
              <w:rPr>
                <w:sz w:val="18"/>
              </w:rPr>
            </w:pPr>
            <w:r>
              <w:rPr>
                <w:sz w:val="18"/>
              </w:rPr>
              <w:t>Ensure</w:t>
            </w:r>
            <w:r>
              <w:rPr>
                <w:spacing w:val="-6"/>
                <w:sz w:val="18"/>
              </w:rPr>
              <w:t xml:space="preserve"> </w:t>
            </w:r>
            <w:r>
              <w:rPr>
                <w:sz w:val="18"/>
              </w:rPr>
              <w:t>that</w:t>
            </w:r>
            <w:r>
              <w:rPr>
                <w:spacing w:val="-6"/>
                <w:sz w:val="18"/>
              </w:rPr>
              <w:t xml:space="preserve"> </w:t>
            </w:r>
            <w:r>
              <w:rPr>
                <w:sz w:val="18"/>
              </w:rPr>
              <w:t>actions</w:t>
            </w:r>
            <w:r>
              <w:rPr>
                <w:spacing w:val="-3"/>
                <w:sz w:val="18"/>
              </w:rPr>
              <w:t xml:space="preserve"> </w:t>
            </w:r>
            <w:r>
              <w:rPr>
                <w:sz w:val="18"/>
              </w:rPr>
              <w:t>of</w:t>
            </w:r>
            <w:r>
              <w:rPr>
                <w:spacing w:val="-4"/>
                <w:sz w:val="18"/>
              </w:rPr>
              <w:t xml:space="preserve"> </w:t>
            </w:r>
            <w:r>
              <w:rPr>
                <w:sz w:val="18"/>
              </w:rPr>
              <w:t>self</w:t>
            </w:r>
            <w:r>
              <w:rPr>
                <w:spacing w:val="-4"/>
                <w:sz w:val="18"/>
              </w:rPr>
              <w:t xml:space="preserve"> </w:t>
            </w:r>
            <w:r>
              <w:rPr>
                <w:sz w:val="18"/>
              </w:rPr>
              <w:t>and</w:t>
            </w:r>
            <w:r>
              <w:rPr>
                <w:spacing w:val="-6"/>
                <w:sz w:val="18"/>
              </w:rPr>
              <w:t xml:space="preserve"> </w:t>
            </w:r>
            <w:r>
              <w:rPr>
                <w:sz w:val="18"/>
              </w:rPr>
              <w:t>others</w:t>
            </w:r>
            <w:r>
              <w:rPr>
                <w:spacing w:val="-3"/>
                <w:sz w:val="18"/>
              </w:rPr>
              <w:t xml:space="preserve"> </w:t>
            </w:r>
            <w:r>
              <w:rPr>
                <w:sz w:val="18"/>
              </w:rPr>
              <w:t>are</w:t>
            </w:r>
            <w:r>
              <w:rPr>
                <w:spacing w:val="-2"/>
                <w:sz w:val="18"/>
              </w:rPr>
              <w:t xml:space="preserve"> </w:t>
            </w:r>
            <w:r>
              <w:rPr>
                <w:sz w:val="18"/>
              </w:rPr>
              <w:t>focused</w:t>
            </w:r>
            <w:r>
              <w:rPr>
                <w:spacing w:val="-4"/>
                <w:sz w:val="18"/>
              </w:rPr>
              <w:t xml:space="preserve"> </w:t>
            </w:r>
            <w:r>
              <w:rPr>
                <w:sz w:val="18"/>
              </w:rPr>
              <w:t>on</w:t>
            </w:r>
            <w:r>
              <w:rPr>
                <w:spacing w:val="-4"/>
                <w:sz w:val="18"/>
              </w:rPr>
              <w:t xml:space="preserve"> </w:t>
            </w:r>
            <w:r>
              <w:rPr>
                <w:sz w:val="18"/>
              </w:rPr>
              <w:t>achieving organisational outcomes</w:t>
            </w:r>
          </w:p>
          <w:p w14:paraId="474CC01E" w14:textId="77777777" w:rsidR="00645C9C" w:rsidRDefault="00D74603">
            <w:pPr>
              <w:pStyle w:val="TableParagraph"/>
              <w:numPr>
                <w:ilvl w:val="0"/>
                <w:numId w:val="5"/>
              </w:numPr>
              <w:tabs>
                <w:tab w:val="left" w:pos="703"/>
              </w:tabs>
              <w:spacing w:before="0" w:line="211" w:lineRule="exact"/>
              <w:ind w:hanging="283"/>
              <w:rPr>
                <w:sz w:val="18"/>
              </w:rPr>
            </w:pPr>
            <w:r>
              <w:rPr>
                <w:sz w:val="18"/>
              </w:rPr>
              <w:t>Exercise</w:t>
            </w:r>
            <w:r>
              <w:rPr>
                <w:spacing w:val="-6"/>
                <w:sz w:val="18"/>
              </w:rPr>
              <w:t xml:space="preserve"> </w:t>
            </w:r>
            <w:r>
              <w:rPr>
                <w:sz w:val="18"/>
              </w:rPr>
              <w:t>delegations</w:t>
            </w:r>
            <w:r>
              <w:rPr>
                <w:spacing w:val="-2"/>
                <w:sz w:val="18"/>
              </w:rPr>
              <w:t xml:space="preserve"> responsibly</w:t>
            </w:r>
          </w:p>
          <w:p w14:paraId="667320C1" w14:textId="77777777" w:rsidR="00645C9C" w:rsidRDefault="00D74603">
            <w:pPr>
              <w:pStyle w:val="TableParagraph"/>
              <w:numPr>
                <w:ilvl w:val="0"/>
                <w:numId w:val="5"/>
              </w:numPr>
              <w:tabs>
                <w:tab w:val="left" w:pos="703"/>
              </w:tabs>
              <w:spacing w:before="56" w:line="319" w:lineRule="auto"/>
              <w:ind w:right="514"/>
              <w:rPr>
                <w:sz w:val="18"/>
              </w:rPr>
            </w:pPr>
            <w:r>
              <w:rPr>
                <w:sz w:val="18"/>
              </w:rPr>
              <w:t>Understand</w:t>
            </w:r>
            <w:r>
              <w:rPr>
                <w:spacing w:val="-5"/>
                <w:sz w:val="18"/>
              </w:rPr>
              <w:t xml:space="preserve"> </w:t>
            </w:r>
            <w:r>
              <w:rPr>
                <w:sz w:val="18"/>
              </w:rPr>
              <w:t>and</w:t>
            </w:r>
            <w:r>
              <w:rPr>
                <w:spacing w:val="-5"/>
                <w:sz w:val="18"/>
              </w:rPr>
              <w:t xml:space="preserve"> </w:t>
            </w:r>
            <w:r>
              <w:rPr>
                <w:sz w:val="18"/>
              </w:rPr>
              <w:t>apply</w:t>
            </w:r>
            <w:r>
              <w:rPr>
                <w:spacing w:val="-4"/>
                <w:sz w:val="18"/>
              </w:rPr>
              <w:t xml:space="preserve"> </w:t>
            </w:r>
            <w:r>
              <w:rPr>
                <w:sz w:val="18"/>
              </w:rPr>
              <w:t>high</w:t>
            </w:r>
            <w:r>
              <w:rPr>
                <w:spacing w:val="-5"/>
                <w:sz w:val="18"/>
              </w:rPr>
              <w:t xml:space="preserve"> </w:t>
            </w:r>
            <w:r>
              <w:rPr>
                <w:sz w:val="18"/>
              </w:rPr>
              <w:t>standards</w:t>
            </w:r>
            <w:r>
              <w:rPr>
                <w:spacing w:val="-2"/>
                <w:sz w:val="18"/>
              </w:rPr>
              <w:t xml:space="preserve"> </w:t>
            </w:r>
            <w:r>
              <w:rPr>
                <w:sz w:val="18"/>
              </w:rPr>
              <w:t>of</w:t>
            </w:r>
            <w:r>
              <w:rPr>
                <w:spacing w:val="-5"/>
                <w:sz w:val="18"/>
              </w:rPr>
              <w:t xml:space="preserve"> </w:t>
            </w:r>
            <w:r>
              <w:rPr>
                <w:sz w:val="18"/>
              </w:rPr>
              <w:t>financial</w:t>
            </w:r>
            <w:r>
              <w:rPr>
                <w:spacing w:val="-5"/>
                <w:sz w:val="18"/>
              </w:rPr>
              <w:t xml:space="preserve"> </w:t>
            </w:r>
            <w:r>
              <w:rPr>
                <w:sz w:val="18"/>
              </w:rPr>
              <w:t>probity</w:t>
            </w:r>
            <w:r>
              <w:rPr>
                <w:spacing w:val="-2"/>
                <w:sz w:val="18"/>
              </w:rPr>
              <w:t xml:space="preserve"> </w:t>
            </w:r>
            <w:r>
              <w:rPr>
                <w:sz w:val="18"/>
              </w:rPr>
              <w:t>with</w:t>
            </w:r>
            <w:r>
              <w:rPr>
                <w:spacing w:val="-5"/>
                <w:sz w:val="18"/>
              </w:rPr>
              <w:t xml:space="preserve"> </w:t>
            </w:r>
            <w:r>
              <w:rPr>
                <w:sz w:val="18"/>
              </w:rPr>
              <w:t>public monies and other resources</w:t>
            </w:r>
          </w:p>
          <w:p w14:paraId="69BC6E7E" w14:textId="77777777" w:rsidR="00645C9C" w:rsidRDefault="00D74603">
            <w:pPr>
              <w:pStyle w:val="TableParagraph"/>
              <w:numPr>
                <w:ilvl w:val="0"/>
                <w:numId w:val="5"/>
              </w:numPr>
              <w:tabs>
                <w:tab w:val="left" w:pos="703"/>
              </w:tabs>
              <w:spacing w:before="0" w:line="319" w:lineRule="auto"/>
              <w:ind w:right="397"/>
              <w:rPr>
                <w:sz w:val="18"/>
              </w:rPr>
            </w:pPr>
            <w:r>
              <w:rPr>
                <w:sz w:val="18"/>
              </w:rPr>
              <w:t>Identify and implement safe work practices, taking a systematic risk management</w:t>
            </w:r>
            <w:r>
              <w:rPr>
                <w:spacing w:val="-4"/>
                <w:sz w:val="18"/>
              </w:rPr>
              <w:t xml:space="preserve"> </w:t>
            </w:r>
            <w:r>
              <w:rPr>
                <w:sz w:val="18"/>
              </w:rPr>
              <w:t>approach</w:t>
            </w:r>
            <w:r>
              <w:rPr>
                <w:spacing w:val="-3"/>
                <w:sz w:val="18"/>
              </w:rPr>
              <w:t xml:space="preserve"> </w:t>
            </w:r>
            <w:r>
              <w:rPr>
                <w:sz w:val="18"/>
              </w:rPr>
              <w:t>to</w:t>
            </w:r>
            <w:r>
              <w:rPr>
                <w:spacing w:val="-5"/>
                <w:sz w:val="18"/>
              </w:rPr>
              <w:t xml:space="preserve"> </w:t>
            </w:r>
            <w:r>
              <w:rPr>
                <w:sz w:val="18"/>
              </w:rPr>
              <w:t>ensure</w:t>
            </w:r>
            <w:r>
              <w:rPr>
                <w:spacing w:val="-3"/>
                <w:sz w:val="18"/>
              </w:rPr>
              <w:t xml:space="preserve"> </w:t>
            </w:r>
            <w:r>
              <w:rPr>
                <w:sz w:val="18"/>
              </w:rPr>
              <w:t>health</w:t>
            </w:r>
            <w:r>
              <w:rPr>
                <w:spacing w:val="-5"/>
                <w:sz w:val="18"/>
              </w:rPr>
              <w:t xml:space="preserve"> </w:t>
            </w:r>
            <w:r>
              <w:rPr>
                <w:sz w:val="18"/>
              </w:rPr>
              <w:t>and</w:t>
            </w:r>
            <w:r>
              <w:rPr>
                <w:spacing w:val="-5"/>
                <w:sz w:val="18"/>
              </w:rPr>
              <w:t xml:space="preserve"> </w:t>
            </w:r>
            <w:r>
              <w:rPr>
                <w:sz w:val="18"/>
              </w:rPr>
              <w:t>safety</w:t>
            </w:r>
            <w:r>
              <w:rPr>
                <w:spacing w:val="-4"/>
                <w:sz w:val="18"/>
              </w:rPr>
              <w:t xml:space="preserve"> </w:t>
            </w:r>
            <w:r>
              <w:rPr>
                <w:sz w:val="18"/>
              </w:rPr>
              <w:t>of</w:t>
            </w:r>
            <w:r>
              <w:rPr>
                <w:spacing w:val="-5"/>
                <w:sz w:val="18"/>
              </w:rPr>
              <w:t xml:space="preserve"> </w:t>
            </w:r>
            <w:r>
              <w:rPr>
                <w:sz w:val="18"/>
              </w:rPr>
              <w:t>self</w:t>
            </w:r>
            <w:r>
              <w:rPr>
                <w:spacing w:val="-3"/>
                <w:sz w:val="18"/>
              </w:rPr>
              <w:t xml:space="preserve"> </w:t>
            </w:r>
            <w:r>
              <w:rPr>
                <w:sz w:val="18"/>
              </w:rPr>
              <w:t>and</w:t>
            </w:r>
            <w:r>
              <w:rPr>
                <w:spacing w:val="-3"/>
                <w:sz w:val="18"/>
              </w:rPr>
              <w:t xml:space="preserve"> </w:t>
            </w:r>
            <w:r>
              <w:rPr>
                <w:sz w:val="18"/>
              </w:rPr>
              <w:t>others</w:t>
            </w:r>
          </w:p>
          <w:p w14:paraId="7CE7C491" w14:textId="77777777" w:rsidR="00645C9C" w:rsidRDefault="00D74603">
            <w:pPr>
              <w:pStyle w:val="TableParagraph"/>
              <w:numPr>
                <w:ilvl w:val="0"/>
                <w:numId w:val="5"/>
              </w:numPr>
              <w:tabs>
                <w:tab w:val="left" w:pos="703"/>
              </w:tabs>
              <w:spacing w:before="0" w:line="214" w:lineRule="exact"/>
              <w:ind w:hanging="283"/>
              <w:rPr>
                <w:sz w:val="18"/>
              </w:rPr>
            </w:pPr>
            <w:r>
              <w:rPr>
                <w:sz w:val="18"/>
              </w:rPr>
              <w:t>Conduct</w:t>
            </w:r>
            <w:r>
              <w:rPr>
                <w:spacing w:val="-3"/>
                <w:sz w:val="18"/>
              </w:rPr>
              <w:t xml:space="preserve"> </w:t>
            </w:r>
            <w:r>
              <w:rPr>
                <w:sz w:val="18"/>
              </w:rPr>
              <w:t>and</w:t>
            </w:r>
            <w:r>
              <w:rPr>
                <w:spacing w:val="-3"/>
                <w:sz w:val="18"/>
              </w:rPr>
              <w:t xml:space="preserve"> </w:t>
            </w:r>
            <w:r>
              <w:rPr>
                <w:sz w:val="18"/>
              </w:rPr>
              <w:t>report</w:t>
            </w:r>
            <w:r>
              <w:rPr>
                <w:spacing w:val="-3"/>
                <w:sz w:val="18"/>
              </w:rPr>
              <w:t xml:space="preserve"> </w:t>
            </w:r>
            <w:r>
              <w:rPr>
                <w:sz w:val="18"/>
              </w:rPr>
              <w:t>on</w:t>
            </w:r>
            <w:r>
              <w:rPr>
                <w:spacing w:val="-2"/>
                <w:sz w:val="18"/>
              </w:rPr>
              <w:t xml:space="preserve"> </w:t>
            </w:r>
            <w:r>
              <w:rPr>
                <w:sz w:val="18"/>
              </w:rPr>
              <w:t>quality</w:t>
            </w:r>
            <w:r>
              <w:rPr>
                <w:spacing w:val="-4"/>
                <w:sz w:val="18"/>
              </w:rPr>
              <w:t xml:space="preserve"> </w:t>
            </w:r>
            <w:r>
              <w:rPr>
                <w:sz w:val="18"/>
              </w:rPr>
              <w:t>control</w:t>
            </w:r>
            <w:r>
              <w:rPr>
                <w:spacing w:val="-2"/>
                <w:sz w:val="18"/>
              </w:rPr>
              <w:t xml:space="preserve"> audits</w:t>
            </w:r>
          </w:p>
          <w:p w14:paraId="626CE4FC" w14:textId="77777777" w:rsidR="00645C9C" w:rsidRDefault="00D74603">
            <w:pPr>
              <w:pStyle w:val="TableParagraph"/>
              <w:numPr>
                <w:ilvl w:val="0"/>
                <w:numId w:val="5"/>
              </w:numPr>
              <w:tabs>
                <w:tab w:val="left" w:pos="703"/>
              </w:tabs>
              <w:spacing w:before="0" w:line="280" w:lineRule="exact"/>
              <w:ind w:right="305"/>
              <w:rPr>
                <w:sz w:val="18"/>
              </w:rPr>
            </w:pPr>
            <w:r>
              <w:rPr>
                <w:sz w:val="18"/>
              </w:rPr>
              <w:t>Identify</w:t>
            </w:r>
            <w:r>
              <w:rPr>
                <w:spacing w:val="-3"/>
                <w:sz w:val="18"/>
              </w:rPr>
              <w:t xml:space="preserve"> </w:t>
            </w:r>
            <w:r>
              <w:rPr>
                <w:sz w:val="18"/>
              </w:rPr>
              <w:t>risks</w:t>
            </w:r>
            <w:r>
              <w:rPr>
                <w:spacing w:val="-5"/>
                <w:sz w:val="18"/>
              </w:rPr>
              <w:t xml:space="preserve"> </w:t>
            </w:r>
            <w:r>
              <w:rPr>
                <w:sz w:val="18"/>
              </w:rPr>
              <w:t>to</w:t>
            </w:r>
            <w:r>
              <w:rPr>
                <w:spacing w:val="-4"/>
                <w:sz w:val="18"/>
              </w:rPr>
              <w:t xml:space="preserve"> </w:t>
            </w:r>
            <w:r>
              <w:rPr>
                <w:sz w:val="18"/>
              </w:rPr>
              <w:t>successful</w:t>
            </w:r>
            <w:r>
              <w:rPr>
                <w:spacing w:val="-4"/>
                <w:sz w:val="18"/>
              </w:rPr>
              <w:t xml:space="preserve"> </w:t>
            </w:r>
            <w:r>
              <w:rPr>
                <w:sz w:val="18"/>
              </w:rPr>
              <w:t>achievement</w:t>
            </w:r>
            <w:r>
              <w:rPr>
                <w:spacing w:val="-4"/>
                <w:sz w:val="18"/>
              </w:rPr>
              <w:t xml:space="preserve"> </w:t>
            </w:r>
            <w:r>
              <w:rPr>
                <w:sz w:val="18"/>
              </w:rPr>
              <w:t>of</w:t>
            </w:r>
            <w:r>
              <w:rPr>
                <w:spacing w:val="-6"/>
                <w:sz w:val="18"/>
              </w:rPr>
              <w:t xml:space="preserve"> </w:t>
            </w:r>
            <w:r>
              <w:rPr>
                <w:sz w:val="18"/>
              </w:rPr>
              <w:t>goals,</w:t>
            </w:r>
            <w:r>
              <w:rPr>
                <w:spacing w:val="-6"/>
                <w:sz w:val="18"/>
              </w:rPr>
              <w:t xml:space="preserve"> </w:t>
            </w:r>
            <w:r>
              <w:rPr>
                <w:sz w:val="18"/>
              </w:rPr>
              <w:t>and</w:t>
            </w:r>
            <w:r>
              <w:rPr>
                <w:spacing w:val="-6"/>
                <w:sz w:val="18"/>
              </w:rPr>
              <w:t xml:space="preserve"> </w:t>
            </w:r>
            <w:r>
              <w:rPr>
                <w:sz w:val="18"/>
              </w:rPr>
              <w:t>take</w:t>
            </w:r>
            <w:r>
              <w:rPr>
                <w:spacing w:val="-4"/>
                <w:sz w:val="18"/>
              </w:rPr>
              <w:t xml:space="preserve"> </w:t>
            </w:r>
            <w:r>
              <w:rPr>
                <w:sz w:val="18"/>
              </w:rPr>
              <w:t>appropriate steps to mitigate those risks</w:t>
            </w:r>
          </w:p>
        </w:tc>
      </w:tr>
      <w:tr w:rsidR="00645C9C" w14:paraId="6562B1E4" w14:textId="77777777">
        <w:trPr>
          <w:trHeight w:val="3347"/>
        </w:trPr>
        <w:tc>
          <w:tcPr>
            <w:tcW w:w="2328" w:type="dxa"/>
            <w:tcBorders>
              <w:top w:val="single" w:sz="8" w:space="0" w:color="BBBDC0"/>
              <w:bottom w:val="single" w:sz="8" w:space="0" w:color="BBBDC0"/>
            </w:tcBorders>
          </w:tcPr>
          <w:p w14:paraId="4C4B7ED6" w14:textId="77777777" w:rsidR="00645C9C" w:rsidRDefault="00D74603">
            <w:pPr>
              <w:pStyle w:val="TableParagraph"/>
              <w:spacing w:before="27"/>
              <w:ind w:left="69"/>
              <w:rPr>
                <w:rFonts w:ascii="Arial"/>
                <w:b/>
                <w:sz w:val="18"/>
              </w:rPr>
            </w:pPr>
            <w:r>
              <w:rPr>
                <w:rFonts w:ascii="Arial"/>
                <w:b/>
                <w:spacing w:val="-2"/>
                <w:sz w:val="18"/>
              </w:rPr>
              <w:t>Business</w:t>
            </w:r>
            <w:r>
              <w:rPr>
                <w:rFonts w:ascii="Arial"/>
                <w:b/>
                <w:spacing w:val="3"/>
                <w:sz w:val="18"/>
              </w:rPr>
              <w:t xml:space="preserve"> </w:t>
            </w:r>
            <w:r>
              <w:rPr>
                <w:rFonts w:ascii="Arial"/>
                <w:b/>
                <w:spacing w:val="-2"/>
                <w:sz w:val="18"/>
              </w:rPr>
              <w:t>Enablers</w:t>
            </w:r>
          </w:p>
          <w:p w14:paraId="074DBD20" w14:textId="77777777" w:rsidR="00645C9C" w:rsidRDefault="00D74603">
            <w:pPr>
              <w:pStyle w:val="TableParagraph"/>
              <w:spacing w:before="41"/>
              <w:ind w:left="69"/>
              <w:rPr>
                <w:sz w:val="18"/>
              </w:rPr>
            </w:pPr>
            <w:r>
              <w:rPr>
                <w:sz w:val="18"/>
              </w:rPr>
              <w:t>Project</w:t>
            </w:r>
            <w:r>
              <w:rPr>
                <w:spacing w:val="-4"/>
                <w:sz w:val="18"/>
              </w:rPr>
              <w:t xml:space="preserve"> </w:t>
            </w:r>
            <w:r>
              <w:rPr>
                <w:spacing w:val="-2"/>
                <w:sz w:val="18"/>
              </w:rPr>
              <w:t>Management</w:t>
            </w:r>
          </w:p>
        </w:tc>
        <w:tc>
          <w:tcPr>
            <w:tcW w:w="1292" w:type="dxa"/>
            <w:tcBorders>
              <w:top w:val="single" w:sz="8" w:space="0" w:color="BBBDC0"/>
              <w:bottom w:val="single" w:sz="8" w:space="0" w:color="BBBDC0"/>
            </w:tcBorders>
          </w:tcPr>
          <w:p w14:paraId="4C5D1EE2" w14:textId="77777777" w:rsidR="00645C9C" w:rsidRDefault="00D74603">
            <w:pPr>
              <w:pStyle w:val="TableParagraph"/>
              <w:spacing w:before="27"/>
              <w:ind w:left="67"/>
              <w:rPr>
                <w:sz w:val="18"/>
              </w:rPr>
            </w:pPr>
            <w:r>
              <w:rPr>
                <w:spacing w:val="-2"/>
                <w:sz w:val="18"/>
              </w:rPr>
              <w:t>Advanced</w:t>
            </w:r>
          </w:p>
        </w:tc>
        <w:tc>
          <w:tcPr>
            <w:tcW w:w="6605" w:type="dxa"/>
            <w:tcBorders>
              <w:top w:val="single" w:sz="8" w:space="0" w:color="BBBDC0"/>
              <w:bottom w:val="single" w:sz="8" w:space="0" w:color="BBBDC0"/>
            </w:tcBorders>
          </w:tcPr>
          <w:p w14:paraId="2B76AF07" w14:textId="77777777" w:rsidR="00645C9C" w:rsidRDefault="00D74603">
            <w:pPr>
              <w:pStyle w:val="TableParagraph"/>
              <w:numPr>
                <w:ilvl w:val="0"/>
                <w:numId w:val="4"/>
              </w:numPr>
              <w:tabs>
                <w:tab w:val="left" w:pos="703"/>
              </w:tabs>
              <w:spacing w:before="49" w:line="319" w:lineRule="auto"/>
              <w:ind w:right="520"/>
              <w:rPr>
                <w:sz w:val="18"/>
              </w:rPr>
            </w:pPr>
            <w:r>
              <w:rPr>
                <w:sz w:val="18"/>
              </w:rPr>
              <w:t>Prepare</w:t>
            </w:r>
            <w:r>
              <w:rPr>
                <w:spacing w:val="-6"/>
                <w:sz w:val="18"/>
              </w:rPr>
              <w:t xml:space="preserve"> </w:t>
            </w:r>
            <w:r>
              <w:rPr>
                <w:sz w:val="18"/>
              </w:rPr>
              <w:t>scope</w:t>
            </w:r>
            <w:r>
              <w:rPr>
                <w:spacing w:val="-6"/>
                <w:sz w:val="18"/>
              </w:rPr>
              <w:t xml:space="preserve"> </w:t>
            </w:r>
            <w:r>
              <w:rPr>
                <w:sz w:val="18"/>
              </w:rPr>
              <w:t>and</w:t>
            </w:r>
            <w:r>
              <w:rPr>
                <w:spacing w:val="-6"/>
                <w:sz w:val="18"/>
              </w:rPr>
              <w:t xml:space="preserve"> </w:t>
            </w:r>
            <w:r>
              <w:rPr>
                <w:sz w:val="18"/>
              </w:rPr>
              <w:t>business</w:t>
            </w:r>
            <w:r>
              <w:rPr>
                <w:spacing w:val="-5"/>
                <w:sz w:val="18"/>
              </w:rPr>
              <w:t xml:space="preserve"> </w:t>
            </w:r>
            <w:r>
              <w:rPr>
                <w:sz w:val="18"/>
              </w:rPr>
              <w:t>cases</w:t>
            </w:r>
            <w:r>
              <w:rPr>
                <w:spacing w:val="-3"/>
                <w:sz w:val="18"/>
              </w:rPr>
              <w:t xml:space="preserve"> </w:t>
            </w:r>
            <w:r>
              <w:rPr>
                <w:sz w:val="18"/>
              </w:rPr>
              <w:t>for</w:t>
            </w:r>
            <w:r>
              <w:rPr>
                <w:spacing w:val="-6"/>
                <w:sz w:val="18"/>
              </w:rPr>
              <w:t xml:space="preserve"> </w:t>
            </w:r>
            <w:r>
              <w:rPr>
                <w:sz w:val="18"/>
              </w:rPr>
              <w:t>more</w:t>
            </w:r>
            <w:r>
              <w:rPr>
                <w:spacing w:val="-6"/>
                <w:sz w:val="18"/>
              </w:rPr>
              <w:t xml:space="preserve"> </w:t>
            </w:r>
            <w:r>
              <w:rPr>
                <w:sz w:val="18"/>
              </w:rPr>
              <w:t>ambiguous</w:t>
            </w:r>
            <w:r>
              <w:rPr>
                <w:spacing w:val="-3"/>
                <w:sz w:val="18"/>
              </w:rPr>
              <w:t xml:space="preserve"> </w:t>
            </w:r>
            <w:r>
              <w:rPr>
                <w:sz w:val="18"/>
              </w:rPr>
              <w:t>or</w:t>
            </w:r>
            <w:r>
              <w:rPr>
                <w:spacing w:val="-6"/>
                <w:sz w:val="18"/>
              </w:rPr>
              <w:t xml:space="preserve"> </w:t>
            </w:r>
            <w:r>
              <w:rPr>
                <w:sz w:val="18"/>
              </w:rPr>
              <w:t>complex projects including cost and resource impacts</w:t>
            </w:r>
          </w:p>
          <w:p w14:paraId="03255ABE" w14:textId="77777777" w:rsidR="00645C9C" w:rsidRDefault="00D74603">
            <w:pPr>
              <w:pStyle w:val="TableParagraph"/>
              <w:numPr>
                <w:ilvl w:val="0"/>
                <w:numId w:val="4"/>
              </w:numPr>
              <w:tabs>
                <w:tab w:val="left" w:pos="703"/>
              </w:tabs>
              <w:spacing w:before="0" w:line="319" w:lineRule="auto"/>
              <w:ind w:right="44"/>
              <w:rPr>
                <w:sz w:val="18"/>
              </w:rPr>
            </w:pPr>
            <w:r>
              <w:rPr>
                <w:sz w:val="18"/>
              </w:rPr>
              <w:t>Access</w:t>
            </w:r>
            <w:r>
              <w:rPr>
                <w:spacing w:val="-6"/>
                <w:sz w:val="18"/>
              </w:rPr>
              <w:t xml:space="preserve"> </w:t>
            </w:r>
            <w:r>
              <w:rPr>
                <w:sz w:val="18"/>
              </w:rPr>
              <w:t>key</w:t>
            </w:r>
            <w:r>
              <w:rPr>
                <w:spacing w:val="-4"/>
                <w:sz w:val="18"/>
              </w:rPr>
              <w:t xml:space="preserve"> </w:t>
            </w:r>
            <w:r>
              <w:rPr>
                <w:sz w:val="18"/>
              </w:rPr>
              <w:t>subject-matter</w:t>
            </w:r>
            <w:r>
              <w:rPr>
                <w:spacing w:val="-5"/>
                <w:sz w:val="18"/>
              </w:rPr>
              <w:t xml:space="preserve"> </w:t>
            </w:r>
            <w:r>
              <w:rPr>
                <w:sz w:val="18"/>
              </w:rPr>
              <w:t>experts'</w:t>
            </w:r>
            <w:r>
              <w:rPr>
                <w:spacing w:val="-6"/>
                <w:sz w:val="18"/>
              </w:rPr>
              <w:t xml:space="preserve"> </w:t>
            </w:r>
            <w:r>
              <w:rPr>
                <w:sz w:val="18"/>
              </w:rPr>
              <w:t>knowledge</w:t>
            </w:r>
            <w:r>
              <w:rPr>
                <w:spacing w:val="-7"/>
                <w:sz w:val="18"/>
              </w:rPr>
              <w:t xml:space="preserve"> </w:t>
            </w:r>
            <w:r>
              <w:rPr>
                <w:sz w:val="18"/>
              </w:rPr>
              <w:t>to</w:t>
            </w:r>
            <w:r>
              <w:rPr>
                <w:spacing w:val="-5"/>
                <w:sz w:val="18"/>
              </w:rPr>
              <w:t xml:space="preserve"> </w:t>
            </w:r>
            <w:r>
              <w:rPr>
                <w:sz w:val="18"/>
              </w:rPr>
              <w:t>inform</w:t>
            </w:r>
            <w:r>
              <w:rPr>
                <w:spacing w:val="-4"/>
                <w:sz w:val="18"/>
              </w:rPr>
              <w:t xml:space="preserve"> </w:t>
            </w:r>
            <w:r>
              <w:rPr>
                <w:sz w:val="18"/>
              </w:rPr>
              <w:t>project</w:t>
            </w:r>
            <w:r>
              <w:rPr>
                <w:spacing w:val="-5"/>
                <w:sz w:val="18"/>
              </w:rPr>
              <w:t xml:space="preserve"> </w:t>
            </w:r>
            <w:r>
              <w:rPr>
                <w:sz w:val="18"/>
              </w:rPr>
              <w:t>plans</w:t>
            </w:r>
            <w:r>
              <w:rPr>
                <w:spacing w:val="-4"/>
                <w:sz w:val="18"/>
              </w:rPr>
              <w:t xml:space="preserve"> </w:t>
            </w:r>
            <w:r>
              <w:rPr>
                <w:sz w:val="18"/>
              </w:rPr>
              <w:t xml:space="preserve">and </w:t>
            </w:r>
            <w:r>
              <w:rPr>
                <w:spacing w:val="-2"/>
                <w:sz w:val="18"/>
              </w:rPr>
              <w:t>directions</w:t>
            </w:r>
          </w:p>
          <w:p w14:paraId="4B16CB2B" w14:textId="77777777" w:rsidR="00645C9C" w:rsidRDefault="00D74603">
            <w:pPr>
              <w:pStyle w:val="TableParagraph"/>
              <w:numPr>
                <w:ilvl w:val="0"/>
                <w:numId w:val="4"/>
              </w:numPr>
              <w:tabs>
                <w:tab w:val="left" w:pos="703"/>
              </w:tabs>
              <w:spacing w:before="0" w:line="316" w:lineRule="auto"/>
              <w:ind w:right="611"/>
              <w:rPr>
                <w:sz w:val="18"/>
              </w:rPr>
            </w:pPr>
            <w:r>
              <w:rPr>
                <w:sz w:val="18"/>
              </w:rPr>
              <w:t>Implement</w:t>
            </w:r>
            <w:r>
              <w:rPr>
                <w:spacing w:val="-8"/>
                <w:sz w:val="18"/>
              </w:rPr>
              <w:t xml:space="preserve"> </w:t>
            </w:r>
            <w:r>
              <w:rPr>
                <w:sz w:val="18"/>
              </w:rPr>
              <w:t>effective</w:t>
            </w:r>
            <w:r>
              <w:rPr>
                <w:spacing w:val="-8"/>
                <w:sz w:val="18"/>
              </w:rPr>
              <w:t xml:space="preserve"> </w:t>
            </w:r>
            <w:r>
              <w:rPr>
                <w:sz w:val="18"/>
              </w:rPr>
              <w:t>stakeholder</w:t>
            </w:r>
            <w:r>
              <w:rPr>
                <w:spacing w:val="-8"/>
                <w:sz w:val="18"/>
              </w:rPr>
              <w:t xml:space="preserve"> </w:t>
            </w:r>
            <w:r>
              <w:rPr>
                <w:sz w:val="18"/>
              </w:rPr>
              <w:t>engagement</w:t>
            </w:r>
            <w:r>
              <w:rPr>
                <w:spacing w:val="-10"/>
                <w:sz w:val="18"/>
              </w:rPr>
              <w:t xml:space="preserve"> </w:t>
            </w:r>
            <w:r>
              <w:rPr>
                <w:sz w:val="18"/>
              </w:rPr>
              <w:t>and</w:t>
            </w:r>
            <w:r>
              <w:rPr>
                <w:spacing w:val="-10"/>
                <w:sz w:val="18"/>
              </w:rPr>
              <w:t xml:space="preserve"> </w:t>
            </w:r>
            <w:r>
              <w:rPr>
                <w:sz w:val="18"/>
              </w:rPr>
              <w:t>communications strategy for all stages of projects</w:t>
            </w:r>
          </w:p>
          <w:p w14:paraId="447D078A" w14:textId="77777777" w:rsidR="00645C9C" w:rsidRDefault="00D74603">
            <w:pPr>
              <w:pStyle w:val="TableParagraph"/>
              <w:numPr>
                <w:ilvl w:val="0"/>
                <w:numId w:val="4"/>
              </w:numPr>
              <w:tabs>
                <w:tab w:val="left" w:pos="703"/>
              </w:tabs>
              <w:spacing w:before="0" w:line="319" w:lineRule="auto"/>
              <w:ind w:right="201"/>
              <w:rPr>
                <w:sz w:val="18"/>
              </w:rPr>
            </w:pPr>
            <w:r>
              <w:rPr>
                <w:sz w:val="18"/>
              </w:rPr>
              <w:t>Monitor</w:t>
            </w:r>
            <w:r>
              <w:rPr>
                <w:spacing w:val="-4"/>
                <w:sz w:val="18"/>
              </w:rPr>
              <w:t xml:space="preserve"> </w:t>
            </w:r>
            <w:r>
              <w:rPr>
                <w:sz w:val="18"/>
              </w:rPr>
              <w:t>the</w:t>
            </w:r>
            <w:r>
              <w:rPr>
                <w:spacing w:val="-4"/>
                <w:sz w:val="18"/>
              </w:rPr>
              <w:t xml:space="preserve"> </w:t>
            </w:r>
            <w:r>
              <w:rPr>
                <w:sz w:val="18"/>
              </w:rPr>
              <w:t>completion</w:t>
            </w:r>
            <w:r>
              <w:rPr>
                <w:spacing w:val="-6"/>
                <w:sz w:val="18"/>
              </w:rPr>
              <w:t xml:space="preserve"> </w:t>
            </w:r>
            <w:r>
              <w:rPr>
                <w:sz w:val="18"/>
              </w:rPr>
              <w:t>of</w:t>
            </w:r>
            <w:r>
              <w:rPr>
                <w:spacing w:val="-4"/>
                <w:sz w:val="18"/>
              </w:rPr>
              <w:t xml:space="preserve"> </w:t>
            </w:r>
            <w:r>
              <w:rPr>
                <w:sz w:val="18"/>
              </w:rPr>
              <w:t>projects</w:t>
            </w:r>
            <w:r>
              <w:rPr>
                <w:spacing w:val="-5"/>
                <w:sz w:val="18"/>
              </w:rPr>
              <w:t xml:space="preserve"> </w:t>
            </w:r>
            <w:r>
              <w:rPr>
                <w:sz w:val="18"/>
              </w:rPr>
              <w:t>and</w:t>
            </w:r>
            <w:r>
              <w:rPr>
                <w:spacing w:val="-6"/>
                <w:sz w:val="18"/>
              </w:rPr>
              <w:t xml:space="preserve"> </w:t>
            </w:r>
            <w:r>
              <w:rPr>
                <w:sz w:val="18"/>
              </w:rPr>
              <w:t>implement</w:t>
            </w:r>
            <w:r>
              <w:rPr>
                <w:spacing w:val="-4"/>
                <w:sz w:val="18"/>
              </w:rPr>
              <w:t xml:space="preserve"> </w:t>
            </w:r>
            <w:r>
              <w:rPr>
                <w:sz w:val="18"/>
              </w:rPr>
              <w:t>effective</w:t>
            </w:r>
            <w:r>
              <w:rPr>
                <w:spacing w:val="-6"/>
                <w:sz w:val="18"/>
              </w:rPr>
              <w:t xml:space="preserve"> </w:t>
            </w:r>
            <w:r>
              <w:rPr>
                <w:sz w:val="18"/>
              </w:rPr>
              <w:t>and</w:t>
            </w:r>
            <w:r>
              <w:rPr>
                <w:spacing w:val="-4"/>
                <w:sz w:val="18"/>
              </w:rPr>
              <w:t xml:space="preserve"> </w:t>
            </w:r>
            <w:r>
              <w:rPr>
                <w:sz w:val="18"/>
              </w:rPr>
              <w:t>rigorous project evaluation methodologies to inform future planning</w:t>
            </w:r>
          </w:p>
          <w:p w14:paraId="0B971E97" w14:textId="77777777" w:rsidR="00645C9C" w:rsidRDefault="00D74603">
            <w:pPr>
              <w:pStyle w:val="TableParagraph"/>
              <w:numPr>
                <w:ilvl w:val="0"/>
                <w:numId w:val="4"/>
              </w:numPr>
              <w:tabs>
                <w:tab w:val="left" w:pos="703"/>
              </w:tabs>
              <w:spacing w:before="0" w:line="319" w:lineRule="auto"/>
              <w:ind w:right="136"/>
              <w:rPr>
                <w:sz w:val="18"/>
              </w:rPr>
            </w:pPr>
            <w:r>
              <w:rPr>
                <w:sz w:val="18"/>
              </w:rPr>
              <w:t>Develop</w:t>
            </w:r>
            <w:r>
              <w:rPr>
                <w:spacing w:val="-4"/>
                <w:sz w:val="18"/>
              </w:rPr>
              <w:t xml:space="preserve"> </w:t>
            </w:r>
            <w:r>
              <w:rPr>
                <w:sz w:val="18"/>
              </w:rPr>
              <w:t>effective</w:t>
            </w:r>
            <w:r>
              <w:rPr>
                <w:spacing w:val="-4"/>
                <w:sz w:val="18"/>
              </w:rPr>
              <w:t xml:space="preserve"> </w:t>
            </w:r>
            <w:r>
              <w:rPr>
                <w:sz w:val="18"/>
              </w:rPr>
              <w:t>strategies</w:t>
            </w:r>
            <w:r>
              <w:rPr>
                <w:spacing w:val="-3"/>
                <w:sz w:val="18"/>
              </w:rPr>
              <w:t xml:space="preserve"> </w:t>
            </w:r>
            <w:r>
              <w:rPr>
                <w:sz w:val="18"/>
              </w:rPr>
              <w:t>to</w:t>
            </w:r>
            <w:r>
              <w:rPr>
                <w:spacing w:val="-3"/>
                <w:sz w:val="18"/>
              </w:rPr>
              <w:t xml:space="preserve"> </w:t>
            </w:r>
            <w:r>
              <w:rPr>
                <w:sz w:val="18"/>
              </w:rPr>
              <w:t>remedy</w:t>
            </w:r>
            <w:r>
              <w:rPr>
                <w:spacing w:val="-5"/>
                <w:sz w:val="18"/>
              </w:rPr>
              <w:t xml:space="preserve"> </w:t>
            </w:r>
            <w:r>
              <w:rPr>
                <w:sz w:val="18"/>
              </w:rPr>
              <w:t>variances</w:t>
            </w:r>
            <w:r>
              <w:rPr>
                <w:spacing w:val="-5"/>
                <w:sz w:val="18"/>
              </w:rPr>
              <w:t xml:space="preserve"> </w:t>
            </w:r>
            <w:r>
              <w:rPr>
                <w:sz w:val="18"/>
              </w:rPr>
              <w:t>from</w:t>
            </w:r>
            <w:r>
              <w:rPr>
                <w:spacing w:val="-6"/>
                <w:sz w:val="18"/>
              </w:rPr>
              <w:t xml:space="preserve"> </w:t>
            </w:r>
            <w:r>
              <w:rPr>
                <w:sz w:val="18"/>
              </w:rPr>
              <w:t>project</w:t>
            </w:r>
            <w:r>
              <w:rPr>
                <w:spacing w:val="-4"/>
                <w:sz w:val="18"/>
              </w:rPr>
              <w:t xml:space="preserve"> </w:t>
            </w:r>
            <w:r>
              <w:rPr>
                <w:sz w:val="18"/>
              </w:rPr>
              <w:t>plans,</w:t>
            </w:r>
            <w:r>
              <w:rPr>
                <w:spacing w:val="-6"/>
                <w:sz w:val="18"/>
              </w:rPr>
              <w:t xml:space="preserve"> </w:t>
            </w:r>
            <w:r>
              <w:rPr>
                <w:sz w:val="18"/>
              </w:rPr>
              <w:t xml:space="preserve">and </w:t>
            </w:r>
            <w:proofErr w:type="spellStart"/>
            <w:r>
              <w:rPr>
                <w:sz w:val="18"/>
              </w:rPr>
              <w:t>minimise</w:t>
            </w:r>
            <w:proofErr w:type="spellEnd"/>
            <w:r>
              <w:rPr>
                <w:sz w:val="18"/>
              </w:rPr>
              <w:t xml:space="preserve"> impacts</w:t>
            </w:r>
          </w:p>
          <w:p w14:paraId="3F7D3815" w14:textId="77777777" w:rsidR="00645C9C" w:rsidRDefault="00D74603">
            <w:pPr>
              <w:pStyle w:val="TableParagraph"/>
              <w:numPr>
                <w:ilvl w:val="0"/>
                <w:numId w:val="4"/>
              </w:numPr>
              <w:tabs>
                <w:tab w:val="left" w:pos="703"/>
              </w:tabs>
              <w:spacing w:before="0" w:line="214" w:lineRule="exact"/>
              <w:ind w:hanging="283"/>
              <w:rPr>
                <w:sz w:val="18"/>
              </w:rPr>
            </w:pPr>
            <w:r>
              <w:rPr>
                <w:sz w:val="18"/>
              </w:rPr>
              <w:t>Manage</w:t>
            </w:r>
            <w:r>
              <w:rPr>
                <w:spacing w:val="-3"/>
                <w:sz w:val="18"/>
              </w:rPr>
              <w:t xml:space="preserve"> </w:t>
            </w:r>
            <w:r>
              <w:rPr>
                <w:sz w:val="18"/>
              </w:rPr>
              <w:t>transitions</w:t>
            </w:r>
            <w:r>
              <w:rPr>
                <w:spacing w:val="-4"/>
                <w:sz w:val="18"/>
              </w:rPr>
              <w:t xml:space="preserve"> </w:t>
            </w:r>
            <w:r>
              <w:rPr>
                <w:sz w:val="18"/>
              </w:rPr>
              <w:t>between</w:t>
            </w:r>
            <w:r>
              <w:rPr>
                <w:spacing w:val="-3"/>
                <w:sz w:val="18"/>
              </w:rPr>
              <w:t xml:space="preserve"> </w:t>
            </w:r>
            <w:r>
              <w:rPr>
                <w:sz w:val="18"/>
              </w:rPr>
              <w:t>project</w:t>
            </w:r>
            <w:r>
              <w:rPr>
                <w:spacing w:val="-3"/>
                <w:sz w:val="18"/>
              </w:rPr>
              <w:t xml:space="preserve"> </w:t>
            </w:r>
            <w:r>
              <w:rPr>
                <w:sz w:val="18"/>
              </w:rPr>
              <w:t>stages</w:t>
            </w:r>
            <w:r>
              <w:rPr>
                <w:spacing w:val="-2"/>
                <w:sz w:val="18"/>
              </w:rPr>
              <w:t xml:space="preserve"> </w:t>
            </w:r>
            <w:r>
              <w:rPr>
                <w:sz w:val="18"/>
              </w:rPr>
              <w:t>and</w:t>
            </w:r>
            <w:r>
              <w:rPr>
                <w:spacing w:val="-3"/>
                <w:sz w:val="18"/>
              </w:rPr>
              <w:t xml:space="preserve"> </w:t>
            </w:r>
            <w:r>
              <w:rPr>
                <w:sz w:val="18"/>
              </w:rPr>
              <w:t>ensure</w:t>
            </w:r>
            <w:r>
              <w:rPr>
                <w:spacing w:val="-3"/>
                <w:sz w:val="18"/>
              </w:rPr>
              <w:t xml:space="preserve"> </w:t>
            </w:r>
            <w:r>
              <w:rPr>
                <w:sz w:val="18"/>
              </w:rPr>
              <w:t>that</w:t>
            </w:r>
            <w:r>
              <w:rPr>
                <w:spacing w:val="-5"/>
                <w:sz w:val="18"/>
              </w:rPr>
              <w:t xml:space="preserve"> </w:t>
            </w:r>
            <w:r>
              <w:rPr>
                <w:sz w:val="18"/>
              </w:rPr>
              <w:t>changes</w:t>
            </w:r>
            <w:r>
              <w:rPr>
                <w:spacing w:val="-5"/>
                <w:sz w:val="18"/>
              </w:rPr>
              <w:t xml:space="preserve"> are</w:t>
            </w:r>
          </w:p>
          <w:p w14:paraId="41DD646E" w14:textId="77777777" w:rsidR="00645C9C" w:rsidRDefault="00D74603">
            <w:pPr>
              <w:pStyle w:val="TableParagraph"/>
              <w:spacing w:before="39" w:line="187" w:lineRule="exact"/>
              <w:rPr>
                <w:sz w:val="18"/>
              </w:rPr>
            </w:pPr>
            <w:r>
              <w:rPr>
                <w:sz w:val="18"/>
              </w:rPr>
              <w:t>consistent</w:t>
            </w:r>
            <w:r>
              <w:rPr>
                <w:spacing w:val="-5"/>
                <w:sz w:val="18"/>
              </w:rPr>
              <w:t xml:space="preserve"> </w:t>
            </w:r>
            <w:r>
              <w:rPr>
                <w:sz w:val="18"/>
              </w:rPr>
              <w:t>with</w:t>
            </w:r>
            <w:r>
              <w:rPr>
                <w:spacing w:val="-7"/>
                <w:sz w:val="18"/>
              </w:rPr>
              <w:t xml:space="preserve"> </w:t>
            </w:r>
            <w:r>
              <w:rPr>
                <w:sz w:val="18"/>
              </w:rPr>
              <w:t>organisational</w:t>
            </w:r>
            <w:r>
              <w:rPr>
                <w:spacing w:val="-6"/>
                <w:sz w:val="18"/>
              </w:rPr>
              <w:t xml:space="preserve"> </w:t>
            </w:r>
            <w:r>
              <w:rPr>
                <w:spacing w:val="-2"/>
                <w:sz w:val="18"/>
              </w:rPr>
              <w:t>goals</w:t>
            </w:r>
          </w:p>
        </w:tc>
      </w:tr>
      <w:tr w:rsidR="00645C9C" w14:paraId="7FAA1394" w14:textId="77777777">
        <w:trPr>
          <w:trHeight w:val="2800"/>
        </w:trPr>
        <w:tc>
          <w:tcPr>
            <w:tcW w:w="2328" w:type="dxa"/>
            <w:tcBorders>
              <w:top w:val="single" w:sz="8" w:space="0" w:color="BBBDC0"/>
              <w:bottom w:val="single" w:sz="8" w:space="0" w:color="BBBDC0"/>
            </w:tcBorders>
          </w:tcPr>
          <w:p w14:paraId="164F612E" w14:textId="77777777" w:rsidR="00645C9C" w:rsidRDefault="00D74603">
            <w:pPr>
              <w:pStyle w:val="TableParagraph"/>
              <w:ind w:left="69"/>
              <w:rPr>
                <w:rFonts w:ascii="Arial"/>
                <w:b/>
                <w:sz w:val="18"/>
              </w:rPr>
            </w:pPr>
            <w:r>
              <w:rPr>
                <w:rFonts w:ascii="Arial"/>
                <w:b/>
                <w:spacing w:val="-2"/>
                <w:sz w:val="18"/>
              </w:rPr>
              <w:t>Business</w:t>
            </w:r>
            <w:r>
              <w:rPr>
                <w:rFonts w:ascii="Arial"/>
                <w:b/>
                <w:spacing w:val="3"/>
                <w:sz w:val="18"/>
              </w:rPr>
              <w:t xml:space="preserve"> </w:t>
            </w:r>
            <w:r>
              <w:rPr>
                <w:rFonts w:ascii="Arial"/>
                <w:b/>
                <w:spacing w:val="-2"/>
                <w:sz w:val="18"/>
              </w:rPr>
              <w:t>Enablers</w:t>
            </w:r>
          </w:p>
          <w:p w14:paraId="7E4FE405" w14:textId="77777777" w:rsidR="00645C9C" w:rsidRDefault="00D74603">
            <w:pPr>
              <w:pStyle w:val="TableParagraph"/>
              <w:spacing w:before="37"/>
              <w:ind w:left="69"/>
              <w:rPr>
                <w:sz w:val="18"/>
              </w:rPr>
            </w:pPr>
            <w:r>
              <w:rPr>
                <w:sz w:val="18"/>
              </w:rPr>
              <w:t>Project</w:t>
            </w:r>
            <w:r>
              <w:rPr>
                <w:spacing w:val="-4"/>
                <w:sz w:val="18"/>
              </w:rPr>
              <w:t xml:space="preserve"> </w:t>
            </w:r>
            <w:r>
              <w:rPr>
                <w:spacing w:val="-2"/>
                <w:sz w:val="18"/>
              </w:rPr>
              <w:t>Management</w:t>
            </w:r>
          </w:p>
        </w:tc>
        <w:tc>
          <w:tcPr>
            <w:tcW w:w="1292" w:type="dxa"/>
            <w:tcBorders>
              <w:top w:val="single" w:sz="8" w:space="0" w:color="BBBDC0"/>
              <w:bottom w:val="single" w:sz="8" w:space="0" w:color="BBBDC0"/>
            </w:tcBorders>
          </w:tcPr>
          <w:p w14:paraId="59EB8A80" w14:textId="77777777" w:rsidR="00645C9C" w:rsidRDefault="00D74603">
            <w:pPr>
              <w:pStyle w:val="TableParagraph"/>
              <w:ind w:left="67"/>
              <w:rPr>
                <w:sz w:val="18"/>
              </w:rPr>
            </w:pPr>
            <w:r>
              <w:rPr>
                <w:spacing w:val="-2"/>
                <w:sz w:val="18"/>
              </w:rPr>
              <w:t>Adept</w:t>
            </w:r>
          </w:p>
        </w:tc>
        <w:tc>
          <w:tcPr>
            <w:tcW w:w="6605" w:type="dxa"/>
            <w:tcBorders>
              <w:top w:val="single" w:sz="8" w:space="0" w:color="BBBDC0"/>
              <w:bottom w:val="single" w:sz="8" w:space="0" w:color="BBBDC0"/>
            </w:tcBorders>
          </w:tcPr>
          <w:p w14:paraId="3C2D45EA" w14:textId="77777777" w:rsidR="00645C9C" w:rsidRDefault="00D74603">
            <w:pPr>
              <w:pStyle w:val="TableParagraph"/>
              <w:numPr>
                <w:ilvl w:val="0"/>
                <w:numId w:val="3"/>
              </w:numPr>
              <w:tabs>
                <w:tab w:val="left" w:pos="703"/>
              </w:tabs>
              <w:spacing w:before="61" w:line="319" w:lineRule="auto"/>
              <w:ind w:right="956"/>
              <w:rPr>
                <w:sz w:val="18"/>
              </w:rPr>
            </w:pPr>
            <w:r>
              <w:rPr>
                <w:sz w:val="18"/>
              </w:rPr>
              <w:t>Prepare</w:t>
            </w:r>
            <w:r>
              <w:rPr>
                <w:spacing w:val="-6"/>
                <w:sz w:val="18"/>
              </w:rPr>
              <w:t xml:space="preserve"> </w:t>
            </w:r>
            <w:r>
              <w:rPr>
                <w:sz w:val="18"/>
              </w:rPr>
              <w:t>clear</w:t>
            </w:r>
            <w:r>
              <w:rPr>
                <w:spacing w:val="-4"/>
                <w:sz w:val="18"/>
              </w:rPr>
              <w:t xml:space="preserve"> </w:t>
            </w:r>
            <w:r>
              <w:rPr>
                <w:sz w:val="18"/>
              </w:rPr>
              <w:t>project</w:t>
            </w:r>
            <w:r>
              <w:rPr>
                <w:spacing w:val="-4"/>
                <w:sz w:val="18"/>
              </w:rPr>
              <w:t xml:space="preserve"> </w:t>
            </w:r>
            <w:r>
              <w:rPr>
                <w:sz w:val="18"/>
              </w:rPr>
              <w:t>proposals</w:t>
            </w:r>
            <w:r>
              <w:rPr>
                <w:spacing w:val="-3"/>
                <w:sz w:val="18"/>
              </w:rPr>
              <w:t xml:space="preserve"> </w:t>
            </w:r>
            <w:r>
              <w:rPr>
                <w:sz w:val="18"/>
              </w:rPr>
              <w:t>and</w:t>
            </w:r>
            <w:r>
              <w:rPr>
                <w:spacing w:val="-4"/>
                <w:sz w:val="18"/>
              </w:rPr>
              <w:t xml:space="preserve"> </w:t>
            </w:r>
            <w:r>
              <w:rPr>
                <w:sz w:val="18"/>
              </w:rPr>
              <w:t>define</w:t>
            </w:r>
            <w:r>
              <w:rPr>
                <w:spacing w:val="-6"/>
                <w:sz w:val="18"/>
              </w:rPr>
              <w:t xml:space="preserve"> </w:t>
            </w:r>
            <w:r>
              <w:rPr>
                <w:sz w:val="18"/>
              </w:rPr>
              <w:t>scope</w:t>
            </w:r>
            <w:r>
              <w:rPr>
                <w:spacing w:val="-6"/>
                <w:sz w:val="18"/>
              </w:rPr>
              <w:t xml:space="preserve"> </w:t>
            </w:r>
            <w:r>
              <w:rPr>
                <w:sz w:val="18"/>
              </w:rPr>
              <w:t>and</w:t>
            </w:r>
            <w:r>
              <w:rPr>
                <w:spacing w:val="-6"/>
                <w:sz w:val="18"/>
              </w:rPr>
              <w:t xml:space="preserve"> </w:t>
            </w:r>
            <w:r>
              <w:rPr>
                <w:sz w:val="18"/>
              </w:rPr>
              <w:t>goals</w:t>
            </w:r>
            <w:r>
              <w:rPr>
                <w:spacing w:val="-5"/>
                <w:sz w:val="18"/>
              </w:rPr>
              <w:t xml:space="preserve"> </w:t>
            </w:r>
            <w:r>
              <w:rPr>
                <w:sz w:val="18"/>
              </w:rPr>
              <w:t>in measurable terms</w:t>
            </w:r>
          </w:p>
          <w:p w14:paraId="2FDFEDB0" w14:textId="77777777" w:rsidR="00645C9C" w:rsidRDefault="00D74603">
            <w:pPr>
              <w:pStyle w:val="TableParagraph"/>
              <w:numPr>
                <w:ilvl w:val="0"/>
                <w:numId w:val="3"/>
              </w:numPr>
              <w:tabs>
                <w:tab w:val="left" w:pos="703"/>
              </w:tabs>
              <w:spacing w:before="0" w:line="316" w:lineRule="auto"/>
              <w:ind w:right="27"/>
              <w:rPr>
                <w:sz w:val="18"/>
              </w:rPr>
            </w:pPr>
            <w:r>
              <w:rPr>
                <w:sz w:val="18"/>
              </w:rPr>
              <w:t>Establish</w:t>
            </w:r>
            <w:r>
              <w:rPr>
                <w:spacing w:val="-5"/>
                <w:sz w:val="18"/>
              </w:rPr>
              <w:t xml:space="preserve"> </w:t>
            </w:r>
            <w:r>
              <w:rPr>
                <w:sz w:val="18"/>
              </w:rPr>
              <w:t>performance</w:t>
            </w:r>
            <w:r>
              <w:rPr>
                <w:spacing w:val="-5"/>
                <w:sz w:val="18"/>
              </w:rPr>
              <w:t xml:space="preserve"> </w:t>
            </w:r>
            <w:r>
              <w:rPr>
                <w:sz w:val="18"/>
              </w:rPr>
              <w:t>outcomes</w:t>
            </w:r>
            <w:r>
              <w:rPr>
                <w:spacing w:val="-4"/>
                <w:sz w:val="18"/>
              </w:rPr>
              <w:t xml:space="preserve"> </w:t>
            </w:r>
            <w:r>
              <w:rPr>
                <w:sz w:val="18"/>
              </w:rPr>
              <w:t>and</w:t>
            </w:r>
            <w:r>
              <w:rPr>
                <w:spacing w:val="-5"/>
                <w:sz w:val="18"/>
              </w:rPr>
              <w:t xml:space="preserve"> </w:t>
            </w:r>
            <w:r>
              <w:rPr>
                <w:sz w:val="18"/>
              </w:rPr>
              <w:t>measures</w:t>
            </w:r>
            <w:r>
              <w:rPr>
                <w:spacing w:val="-4"/>
                <w:sz w:val="18"/>
              </w:rPr>
              <w:t xml:space="preserve"> </w:t>
            </w:r>
            <w:r>
              <w:rPr>
                <w:sz w:val="18"/>
              </w:rPr>
              <w:t>for</w:t>
            </w:r>
            <w:r>
              <w:rPr>
                <w:spacing w:val="-7"/>
                <w:sz w:val="18"/>
              </w:rPr>
              <w:t xml:space="preserve"> </w:t>
            </w:r>
            <w:r>
              <w:rPr>
                <w:sz w:val="18"/>
              </w:rPr>
              <w:t>key</w:t>
            </w:r>
            <w:r>
              <w:rPr>
                <w:spacing w:val="-4"/>
                <w:sz w:val="18"/>
              </w:rPr>
              <w:t xml:space="preserve"> </w:t>
            </w:r>
            <w:r>
              <w:rPr>
                <w:sz w:val="18"/>
              </w:rPr>
              <w:t>project</w:t>
            </w:r>
            <w:r>
              <w:rPr>
                <w:spacing w:val="-5"/>
                <w:sz w:val="18"/>
              </w:rPr>
              <w:t xml:space="preserve"> </w:t>
            </w:r>
            <w:r>
              <w:rPr>
                <w:sz w:val="18"/>
              </w:rPr>
              <w:t>goals,</w:t>
            </w:r>
            <w:r>
              <w:rPr>
                <w:spacing w:val="-5"/>
                <w:sz w:val="18"/>
              </w:rPr>
              <w:t xml:space="preserve"> </w:t>
            </w:r>
            <w:r>
              <w:rPr>
                <w:sz w:val="18"/>
              </w:rPr>
              <w:t>and define monitoring, reporting and communication requirements</w:t>
            </w:r>
          </w:p>
          <w:p w14:paraId="3CAE3DF2" w14:textId="77777777" w:rsidR="00645C9C" w:rsidRDefault="00D74603">
            <w:pPr>
              <w:pStyle w:val="TableParagraph"/>
              <w:numPr>
                <w:ilvl w:val="0"/>
                <w:numId w:val="3"/>
              </w:numPr>
              <w:tabs>
                <w:tab w:val="left" w:pos="703"/>
              </w:tabs>
              <w:spacing w:before="0" w:line="319" w:lineRule="auto"/>
              <w:ind w:right="407"/>
              <w:rPr>
                <w:sz w:val="18"/>
              </w:rPr>
            </w:pPr>
            <w:r>
              <w:rPr>
                <w:sz w:val="18"/>
              </w:rPr>
              <w:t>Prepare</w:t>
            </w:r>
            <w:r>
              <w:rPr>
                <w:spacing w:val="-6"/>
                <w:sz w:val="18"/>
              </w:rPr>
              <w:t xml:space="preserve"> </w:t>
            </w:r>
            <w:r>
              <w:rPr>
                <w:sz w:val="18"/>
              </w:rPr>
              <w:t>accurate</w:t>
            </w:r>
            <w:r>
              <w:rPr>
                <w:spacing w:val="-4"/>
                <w:sz w:val="18"/>
              </w:rPr>
              <w:t xml:space="preserve"> </w:t>
            </w:r>
            <w:r>
              <w:rPr>
                <w:sz w:val="18"/>
              </w:rPr>
              <w:t>estimates</w:t>
            </w:r>
            <w:r>
              <w:rPr>
                <w:spacing w:val="-3"/>
                <w:sz w:val="18"/>
              </w:rPr>
              <w:t xml:space="preserve"> </w:t>
            </w:r>
            <w:r>
              <w:rPr>
                <w:sz w:val="18"/>
              </w:rPr>
              <w:t>of</w:t>
            </w:r>
            <w:r>
              <w:rPr>
                <w:spacing w:val="-8"/>
                <w:sz w:val="18"/>
              </w:rPr>
              <w:t xml:space="preserve"> </w:t>
            </w:r>
            <w:r>
              <w:rPr>
                <w:sz w:val="18"/>
              </w:rPr>
              <w:t>costs</w:t>
            </w:r>
            <w:r>
              <w:rPr>
                <w:spacing w:val="-3"/>
                <w:sz w:val="18"/>
              </w:rPr>
              <w:t xml:space="preserve"> </w:t>
            </w:r>
            <w:r>
              <w:rPr>
                <w:sz w:val="18"/>
              </w:rPr>
              <w:t>and</w:t>
            </w:r>
            <w:r>
              <w:rPr>
                <w:spacing w:val="-4"/>
                <w:sz w:val="18"/>
              </w:rPr>
              <w:t xml:space="preserve"> </w:t>
            </w:r>
            <w:r>
              <w:rPr>
                <w:sz w:val="18"/>
              </w:rPr>
              <w:t>resources</w:t>
            </w:r>
            <w:r>
              <w:rPr>
                <w:spacing w:val="-3"/>
                <w:sz w:val="18"/>
              </w:rPr>
              <w:t xml:space="preserve"> </w:t>
            </w:r>
            <w:r>
              <w:rPr>
                <w:sz w:val="18"/>
              </w:rPr>
              <w:t>required</w:t>
            </w:r>
            <w:r>
              <w:rPr>
                <w:spacing w:val="-4"/>
                <w:sz w:val="18"/>
              </w:rPr>
              <w:t xml:space="preserve"> </w:t>
            </w:r>
            <w:r>
              <w:rPr>
                <w:sz w:val="18"/>
              </w:rPr>
              <w:t>for</w:t>
            </w:r>
            <w:r>
              <w:rPr>
                <w:spacing w:val="-4"/>
                <w:sz w:val="18"/>
              </w:rPr>
              <w:t xml:space="preserve"> </w:t>
            </w:r>
            <w:r>
              <w:rPr>
                <w:sz w:val="18"/>
              </w:rPr>
              <w:t>more complex projects</w:t>
            </w:r>
          </w:p>
          <w:p w14:paraId="038B51EC" w14:textId="77777777" w:rsidR="00645C9C" w:rsidRDefault="00D74603">
            <w:pPr>
              <w:pStyle w:val="TableParagraph"/>
              <w:numPr>
                <w:ilvl w:val="0"/>
                <w:numId w:val="3"/>
              </w:numPr>
              <w:tabs>
                <w:tab w:val="left" w:pos="703"/>
              </w:tabs>
              <w:spacing w:before="0" w:line="211" w:lineRule="exact"/>
              <w:ind w:hanging="283"/>
              <w:rPr>
                <w:sz w:val="18"/>
              </w:rPr>
            </w:pPr>
            <w:r>
              <w:rPr>
                <w:sz w:val="18"/>
              </w:rPr>
              <w:t>Communicate</w:t>
            </w:r>
            <w:r>
              <w:rPr>
                <w:spacing w:val="-4"/>
                <w:sz w:val="18"/>
              </w:rPr>
              <w:t xml:space="preserve"> </w:t>
            </w:r>
            <w:r>
              <w:rPr>
                <w:sz w:val="18"/>
              </w:rPr>
              <w:t>the</w:t>
            </w:r>
            <w:r>
              <w:rPr>
                <w:spacing w:val="-4"/>
                <w:sz w:val="18"/>
              </w:rPr>
              <w:t xml:space="preserve"> </w:t>
            </w:r>
            <w:r>
              <w:rPr>
                <w:sz w:val="18"/>
              </w:rPr>
              <w:t>project</w:t>
            </w:r>
            <w:r>
              <w:rPr>
                <w:spacing w:val="-4"/>
                <w:sz w:val="18"/>
              </w:rPr>
              <w:t xml:space="preserve"> </w:t>
            </w:r>
            <w:r>
              <w:rPr>
                <w:sz w:val="18"/>
              </w:rPr>
              <w:t>strategy</w:t>
            </w:r>
            <w:r>
              <w:rPr>
                <w:spacing w:val="-3"/>
                <w:sz w:val="18"/>
              </w:rPr>
              <w:t xml:space="preserve"> </w:t>
            </w:r>
            <w:r>
              <w:rPr>
                <w:sz w:val="18"/>
              </w:rPr>
              <w:t>and</w:t>
            </w:r>
            <w:r>
              <w:rPr>
                <w:spacing w:val="-4"/>
                <w:sz w:val="18"/>
              </w:rPr>
              <w:t xml:space="preserve"> </w:t>
            </w:r>
            <w:r>
              <w:rPr>
                <w:sz w:val="18"/>
              </w:rPr>
              <w:t>its</w:t>
            </w:r>
            <w:r>
              <w:rPr>
                <w:spacing w:val="-3"/>
                <w:sz w:val="18"/>
              </w:rPr>
              <w:t xml:space="preserve"> </w:t>
            </w:r>
            <w:r>
              <w:rPr>
                <w:sz w:val="18"/>
              </w:rPr>
              <w:t>expected</w:t>
            </w:r>
            <w:r>
              <w:rPr>
                <w:spacing w:val="-2"/>
                <w:sz w:val="18"/>
              </w:rPr>
              <w:t xml:space="preserve"> </w:t>
            </w:r>
            <w:r>
              <w:rPr>
                <w:sz w:val="18"/>
              </w:rPr>
              <w:t>benefits</w:t>
            </w:r>
            <w:r>
              <w:rPr>
                <w:spacing w:val="-3"/>
                <w:sz w:val="18"/>
              </w:rPr>
              <w:t xml:space="preserve"> </w:t>
            </w:r>
            <w:r>
              <w:rPr>
                <w:sz w:val="18"/>
              </w:rPr>
              <w:t>to</w:t>
            </w:r>
            <w:r>
              <w:rPr>
                <w:spacing w:val="-2"/>
                <w:sz w:val="18"/>
              </w:rPr>
              <w:t xml:space="preserve"> others</w:t>
            </w:r>
          </w:p>
          <w:p w14:paraId="12D27885" w14:textId="77777777" w:rsidR="00645C9C" w:rsidRDefault="00D74603">
            <w:pPr>
              <w:pStyle w:val="TableParagraph"/>
              <w:numPr>
                <w:ilvl w:val="0"/>
                <w:numId w:val="3"/>
              </w:numPr>
              <w:tabs>
                <w:tab w:val="left" w:pos="703"/>
              </w:tabs>
              <w:spacing w:before="49" w:line="319" w:lineRule="auto"/>
              <w:ind w:right="350"/>
              <w:rPr>
                <w:sz w:val="18"/>
              </w:rPr>
            </w:pPr>
            <w:r>
              <w:rPr>
                <w:sz w:val="18"/>
              </w:rPr>
              <w:t>Monitor</w:t>
            </w:r>
            <w:r>
              <w:rPr>
                <w:spacing w:val="-5"/>
                <w:sz w:val="18"/>
              </w:rPr>
              <w:t xml:space="preserve"> </w:t>
            </w:r>
            <w:r>
              <w:rPr>
                <w:sz w:val="18"/>
              </w:rPr>
              <w:t>the</w:t>
            </w:r>
            <w:r>
              <w:rPr>
                <w:spacing w:val="-5"/>
                <w:sz w:val="18"/>
              </w:rPr>
              <w:t xml:space="preserve"> </w:t>
            </w:r>
            <w:r>
              <w:rPr>
                <w:sz w:val="18"/>
              </w:rPr>
              <w:t>completion</w:t>
            </w:r>
            <w:r>
              <w:rPr>
                <w:spacing w:val="-7"/>
                <w:sz w:val="18"/>
              </w:rPr>
              <w:t xml:space="preserve"> </w:t>
            </w:r>
            <w:r>
              <w:rPr>
                <w:sz w:val="18"/>
              </w:rPr>
              <w:t>of</w:t>
            </w:r>
            <w:r>
              <w:rPr>
                <w:spacing w:val="-5"/>
                <w:sz w:val="18"/>
              </w:rPr>
              <w:t xml:space="preserve"> </w:t>
            </w:r>
            <w:r>
              <w:rPr>
                <w:sz w:val="18"/>
              </w:rPr>
              <w:t>project</w:t>
            </w:r>
            <w:r>
              <w:rPr>
                <w:spacing w:val="-7"/>
                <w:sz w:val="18"/>
              </w:rPr>
              <w:t xml:space="preserve"> </w:t>
            </w:r>
            <w:r>
              <w:rPr>
                <w:sz w:val="18"/>
              </w:rPr>
              <w:t>milestones</w:t>
            </w:r>
            <w:r>
              <w:rPr>
                <w:spacing w:val="-4"/>
                <w:sz w:val="18"/>
              </w:rPr>
              <w:t xml:space="preserve"> </w:t>
            </w:r>
            <w:r>
              <w:rPr>
                <w:sz w:val="18"/>
              </w:rPr>
              <w:t>against</w:t>
            </w:r>
            <w:r>
              <w:rPr>
                <w:spacing w:val="-5"/>
                <w:sz w:val="18"/>
              </w:rPr>
              <w:t xml:space="preserve"> </w:t>
            </w:r>
            <w:r>
              <w:rPr>
                <w:sz w:val="18"/>
              </w:rPr>
              <w:t>goals</w:t>
            </w:r>
            <w:r>
              <w:rPr>
                <w:spacing w:val="-4"/>
                <w:sz w:val="18"/>
              </w:rPr>
              <w:t xml:space="preserve"> </w:t>
            </w:r>
            <w:r>
              <w:rPr>
                <w:sz w:val="18"/>
              </w:rPr>
              <w:t>and</w:t>
            </w:r>
            <w:r>
              <w:rPr>
                <w:spacing w:val="-5"/>
                <w:sz w:val="18"/>
              </w:rPr>
              <w:t xml:space="preserve"> </w:t>
            </w:r>
            <w:r>
              <w:rPr>
                <w:sz w:val="18"/>
              </w:rPr>
              <w:t>initiate amendments where necessary</w:t>
            </w:r>
          </w:p>
          <w:p w14:paraId="2F66391E" w14:textId="77777777" w:rsidR="00645C9C" w:rsidRDefault="00D74603">
            <w:pPr>
              <w:pStyle w:val="TableParagraph"/>
              <w:numPr>
                <w:ilvl w:val="0"/>
                <w:numId w:val="3"/>
              </w:numPr>
              <w:tabs>
                <w:tab w:val="left" w:pos="703"/>
              </w:tabs>
              <w:spacing w:before="0" w:line="190" w:lineRule="exact"/>
              <w:ind w:hanging="283"/>
              <w:rPr>
                <w:sz w:val="18"/>
              </w:rPr>
            </w:pPr>
            <w:r>
              <w:rPr>
                <w:sz w:val="18"/>
              </w:rPr>
              <w:t>Evaluate</w:t>
            </w:r>
            <w:r>
              <w:rPr>
                <w:spacing w:val="-7"/>
                <w:sz w:val="18"/>
              </w:rPr>
              <w:t xml:space="preserve"> </w:t>
            </w:r>
            <w:r>
              <w:rPr>
                <w:sz w:val="18"/>
              </w:rPr>
              <w:t>progress</w:t>
            </w:r>
            <w:r>
              <w:rPr>
                <w:spacing w:val="-5"/>
                <w:sz w:val="18"/>
              </w:rPr>
              <w:t xml:space="preserve"> </w:t>
            </w:r>
            <w:r>
              <w:rPr>
                <w:sz w:val="18"/>
              </w:rPr>
              <w:t>and</w:t>
            </w:r>
            <w:r>
              <w:rPr>
                <w:spacing w:val="-5"/>
                <w:sz w:val="18"/>
              </w:rPr>
              <w:t xml:space="preserve"> </w:t>
            </w:r>
            <w:r>
              <w:rPr>
                <w:sz w:val="18"/>
              </w:rPr>
              <w:t>identify</w:t>
            </w:r>
            <w:r>
              <w:rPr>
                <w:spacing w:val="-5"/>
                <w:sz w:val="18"/>
              </w:rPr>
              <w:t xml:space="preserve"> </w:t>
            </w:r>
            <w:r>
              <w:rPr>
                <w:sz w:val="18"/>
              </w:rPr>
              <w:t>improvements</w:t>
            </w:r>
            <w:r>
              <w:rPr>
                <w:spacing w:val="-2"/>
                <w:sz w:val="18"/>
              </w:rPr>
              <w:t xml:space="preserve"> </w:t>
            </w:r>
            <w:r>
              <w:rPr>
                <w:sz w:val="18"/>
              </w:rPr>
              <w:t>to</w:t>
            </w:r>
            <w:r>
              <w:rPr>
                <w:spacing w:val="2"/>
                <w:sz w:val="18"/>
              </w:rPr>
              <w:t xml:space="preserve"> </w:t>
            </w:r>
            <w:r>
              <w:rPr>
                <w:sz w:val="18"/>
              </w:rPr>
              <w:t>inform</w:t>
            </w:r>
            <w:r>
              <w:rPr>
                <w:spacing w:val="-2"/>
                <w:sz w:val="18"/>
              </w:rPr>
              <w:t xml:space="preserve"> </w:t>
            </w:r>
            <w:r>
              <w:rPr>
                <w:sz w:val="18"/>
              </w:rPr>
              <w:t>future</w:t>
            </w:r>
            <w:r>
              <w:rPr>
                <w:spacing w:val="-4"/>
                <w:sz w:val="18"/>
              </w:rPr>
              <w:t xml:space="preserve"> </w:t>
            </w:r>
            <w:r>
              <w:rPr>
                <w:spacing w:val="-2"/>
                <w:sz w:val="18"/>
              </w:rPr>
              <w:t>projects</w:t>
            </w:r>
          </w:p>
        </w:tc>
      </w:tr>
      <w:tr w:rsidR="00645C9C" w14:paraId="0E1B7BC1" w14:textId="77777777">
        <w:trPr>
          <w:trHeight w:val="1122"/>
        </w:trPr>
        <w:tc>
          <w:tcPr>
            <w:tcW w:w="2328" w:type="dxa"/>
            <w:tcBorders>
              <w:top w:val="single" w:sz="8" w:space="0" w:color="BBBDC0"/>
              <w:bottom w:val="single" w:sz="8" w:space="0" w:color="BBBDC0"/>
            </w:tcBorders>
          </w:tcPr>
          <w:p w14:paraId="3ABE133F" w14:textId="77777777" w:rsidR="00645C9C" w:rsidRDefault="00D74603">
            <w:pPr>
              <w:pStyle w:val="TableParagraph"/>
              <w:spacing w:line="261" w:lineRule="auto"/>
              <w:ind w:left="69" w:right="515"/>
              <w:jc w:val="both"/>
              <w:rPr>
                <w:sz w:val="18"/>
              </w:rPr>
            </w:pPr>
            <w:r>
              <w:rPr>
                <w:rFonts w:ascii="Arial"/>
                <w:b/>
                <w:sz w:val="18"/>
              </w:rPr>
              <w:t>People</w:t>
            </w:r>
            <w:r>
              <w:rPr>
                <w:rFonts w:ascii="Arial"/>
                <w:b/>
                <w:spacing w:val="-13"/>
                <w:sz w:val="18"/>
              </w:rPr>
              <w:t xml:space="preserve"> </w:t>
            </w:r>
            <w:r>
              <w:rPr>
                <w:rFonts w:ascii="Arial"/>
                <w:b/>
                <w:sz w:val="18"/>
              </w:rPr>
              <w:t xml:space="preserve">Management </w:t>
            </w:r>
            <w:r>
              <w:rPr>
                <w:sz w:val="18"/>
              </w:rPr>
              <w:t>Manage</w:t>
            </w:r>
            <w:r>
              <w:rPr>
                <w:spacing w:val="-3"/>
                <w:sz w:val="18"/>
              </w:rPr>
              <w:t xml:space="preserve"> </w:t>
            </w:r>
            <w:r>
              <w:rPr>
                <w:sz w:val="18"/>
              </w:rPr>
              <w:t>and</w:t>
            </w:r>
            <w:r>
              <w:rPr>
                <w:spacing w:val="-5"/>
                <w:sz w:val="18"/>
              </w:rPr>
              <w:t xml:space="preserve"> </w:t>
            </w:r>
            <w:r>
              <w:rPr>
                <w:sz w:val="18"/>
              </w:rPr>
              <w:t xml:space="preserve">Develop </w:t>
            </w:r>
            <w:r>
              <w:rPr>
                <w:spacing w:val="-2"/>
                <w:sz w:val="18"/>
              </w:rPr>
              <w:t>People</w:t>
            </w:r>
          </w:p>
        </w:tc>
        <w:tc>
          <w:tcPr>
            <w:tcW w:w="1292" w:type="dxa"/>
            <w:tcBorders>
              <w:top w:val="single" w:sz="8" w:space="0" w:color="BBBDC0"/>
              <w:bottom w:val="single" w:sz="8" w:space="0" w:color="BBBDC0"/>
            </w:tcBorders>
          </w:tcPr>
          <w:p w14:paraId="28F522BE" w14:textId="77777777" w:rsidR="00645C9C" w:rsidRDefault="00D74603">
            <w:pPr>
              <w:pStyle w:val="TableParagraph"/>
              <w:ind w:left="67"/>
              <w:rPr>
                <w:sz w:val="18"/>
              </w:rPr>
            </w:pPr>
            <w:r>
              <w:rPr>
                <w:spacing w:val="-2"/>
                <w:sz w:val="18"/>
              </w:rPr>
              <w:t>Advanced</w:t>
            </w:r>
          </w:p>
        </w:tc>
        <w:tc>
          <w:tcPr>
            <w:tcW w:w="6605" w:type="dxa"/>
            <w:tcBorders>
              <w:top w:val="single" w:sz="8" w:space="0" w:color="BBBDC0"/>
              <w:bottom w:val="single" w:sz="8" w:space="0" w:color="BBBDC0"/>
            </w:tcBorders>
          </w:tcPr>
          <w:p w14:paraId="5F42981B" w14:textId="77777777" w:rsidR="00645C9C" w:rsidRDefault="00D74603">
            <w:pPr>
              <w:pStyle w:val="TableParagraph"/>
              <w:numPr>
                <w:ilvl w:val="0"/>
                <w:numId w:val="2"/>
              </w:numPr>
              <w:tabs>
                <w:tab w:val="left" w:pos="703"/>
              </w:tabs>
              <w:spacing w:before="61" w:line="319" w:lineRule="auto"/>
              <w:ind w:right="428"/>
              <w:rPr>
                <w:sz w:val="18"/>
              </w:rPr>
            </w:pPr>
            <w:r>
              <w:rPr>
                <w:sz w:val="18"/>
              </w:rPr>
              <w:t>Refine</w:t>
            </w:r>
            <w:r>
              <w:rPr>
                <w:spacing w:val="-5"/>
                <w:sz w:val="18"/>
              </w:rPr>
              <w:t xml:space="preserve"> </w:t>
            </w:r>
            <w:r>
              <w:rPr>
                <w:sz w:val="18"/>
              </w:rPr>
              <w:t>roles</w:t>
            </w:r>
            <w:r>
              <w:rPr>
                <w:spacing w:val="-4"/>
                <w:sz w:val="18"/>
              </w:rPr>
              <w:t xml:space="preserve"> </w:t>
            </w:r>
            <w:r>
              <w:rPr>
                <w:sz w:val="18"/>
              </w:rPr>
              <w:t>and</w:t>
            </w:r>
            <w:r>
              <w:rPr>
                <w:spacing w:val="-5"/>
                <w:sz w:val="18"/>
              </w:rPr>
              <w:t xml:space="preserve"> </w:t>
            </w:r>
            <w:r>
              <w:rPr>
                <w:sz w:val="18"/>
              </w:rPr>
              <w:t>responsibilities</w:t>
            </w:r>
            <w:r>
              <w:rPr>
                <w:spacing w:val="-4"/>
                <w:sz w:val="18"/>
              </w:rPr>
              <w:t xml:space="preserve"> </w:t>
            </w:r>
            <w:r>
              <w:rPr>
                <w:sz w:val="18"/>
              </w:rPr>
              <w:t>over</w:t>
            </w:r>
            <w:r>
              <w:rPr>
                <w:spacing w:val="-5"/>
                <w:sz w:val="18"/>
              </w:rPr>
              <w:t xml:space="preserve"> </w:t>
            </w:r>
            <w:r>
              <w:rPr>
                <w:sz w:val="18"/>
              </w:rPr>
              <w:t>time</w:t>
            </w:r>
            <w:r>
              <w:rPr>
                <w:spacing w:val="-6"/>
                <w:sz w:val="18"/>
              </w:rPr>
              <w:t xml:space="preserve"> </w:t>
            </w:r>
            <w:r>
              <w:rPr>
                <w:sz w:val="18"/>
              </w:rPr>
              <w:t>to</w:t>
            </w:r>
            <w:r>
              <w:rPr>
                <w:spacing w:val="-5"/>
                <w:sz w:val="18"/>
              </w:rPr>
              <w:t xml:space="preserve"> </w:t>
            </w:r>
            <w:r>
              <w:rPr>
                <w:sz w:val="18"/>
              </w:rPr>
              <w:t>achieve</w:t>
            </w:r>
            <w:r>
              <w:rPr>
                <w:spacing w:val="-6"/>
                <w:sz w:val="18"/>
              </w:rPr>
              <w:t xml:space="preserve"> </w:t>
            </w:r>
            <w:r>
              <w:rPr>
                <w:sz w:val="18"/>
              </w:rPr>
              <w:t>better</w:t>
            </w:r>
            <w:r>
              <w:rPr>
                <w:spacing w:val="-5"/>
                <w:sz w:val="18"/>
              </w:rPr>
              <w:t xml:space="preserve"> </w:t>
            </w:r>
            <w:r>
              <w:rPr>
                <w:sz w:val="18"/>
              </w:rPr>
              <w:t xml:space="preserve">business </w:t>
            </w:r>
            <w:r>
              <w:rPr>
                <w:spacing w:val="-2"/>
                <w:sz w:val="18"/>
              </w:rPr>
              <w:t>outcomes</w:t>
            </w:r>
          </w:p>
          <w:p w14:paraId="18D22FC8" w14:textId="77777777" w:rsidR="00645C9C" w:rsidRDefault="00D74603">
            <w:pPr>
              <w:pStyle w:val="TableParagraph"/>
              <w:numPr>
                <w:ilvl w:val="0"/>
                <w:numId w:val="2"/>
              </w:numPr>
              <w:tabs>
                <w:tab w:val="left" w:pos="703"/>
              </w:tabs>
              <w:spacing w:before="0" w:line="214" w:lineRule="exact"/>
              <w:ind w:hanging="283"/>
              <w:rPr>
                <w:sz w:val="18"/>
              </w:rPr>
            </w:pPr>
            <w:proofErr w:type="spellStart"/>
            <w:r>
              <w:rPr>
                <w:sz w:val="18"/>
              </w:rPr>
              <w:t>Recognise</w:t>
            </w:r>
            <w:proofErr w:type="spellEnd"/>
            <w:r>
              <w:rPr>
                <w:spacing w:val="-4"/>
                <w:sz w:val="18"/>
              </w:rPr>
              <w:t xml:space="preserve"> </w:t>
            </w:r>
            <w:r>
              <w:rPr>
                <w:sz w:val="18"/>
              </w:rPr>
              <w:t>talent,</w:t>
            </w:r>
            <w:r>
              <w:rPr>
                <w:spacing w:val="-5"/>
                <w:sz w:val="18"/>
              </w:rPr>
              <w:t xml:space="preserve"> </w:t>
            </w:r>
            <w:r>
              <w:rPr>
                <w:sz w:val="18"/>
              </w:rPr>
              <w:t>develop</w:t>
            </w:r>
            <w:r>
              <w:rPr>
                <w:spacing w:val="-4"/>
                <w:sz w:val="18"/>
              </w:rPr>
              <w:t xml:space="preserve"> </w:t>
            </w:r>
            <w:r>
              <w:rPr>
                <w:sz w:val="18"/>
              </w:rPr>
              <w:t>team</w:t>
            </w:r>
            <w:r>
              <w:rPr>
                <w:spacing w:val="-3"/>
                <w:sz w:val="18"/>
              </w:rPr>
              <w:t xml:space="preserve"> </w:t>
            </w:r>
            <w:r>
              <w:rPr>
                <w:sz w:val="18"/>
              </w:rPr>
              <w:t>capability</w:t>
            </w:r>
            <w:r>
              <w:rPr>
                <w:spacing w:val="-2"/>
                <w:sz w:val="18"/>
              </w:rPr>
              <w:t xml:space="preserve"> </w:t>
            </w:r>
            <w:r>
              <w:rPr>
                <w:sz w:val="18"/>
              </w:rPr>
              <w:t>and</w:t>
            </w:r>
            <w:r>
              <w:rPr>
                <w:spacing w:val="-4"/>
                <w:sz w:val="18"/>
              </w:rPr>
              <w:t xml:space="preserve"> </w:t>
            </w:r>
            <w:r>
              <w:rPr>
                <w:sz w:val="18"/>
              </w:rPr>
              <w:t>undertake</w:t>
            </w:r>
            <w:r>
              <w:rPr>
                <w:spacing w:val="-3"/>
                <w:sz w:val="18"/>
              </w:rPr>
              <w:t xml:space="preserve"> </w:t>
            </w:r>
            <w:r>
              <w:rPr>
                <w:spacing w:val="-2"/>
                <w:sz w:val="18"/>
              </w:rPr>
              <w:t>succession</w:t>
            </w:r>
          </w:p>
          <w:p w14:paraId="527FDBAE" w14:textId="77777777" w:rsidR="00645C9C" w:rsidRDefault="00D74603">
            <w:pPr>
              <w:pStyle w:val="TableParagraph"/>
              <w:spacing w:before="70" w:line="189" w:lineRule="exact"/>
              <w:rPr>
                <w:sz w:val="18"/>
              </w:rPr>
            </w:pPr>
            <w:r>
              <w:rPr>
                <w:spacing w:val="-2"/>
                <w:sz w:val="18"/>
              </w:rPr>
              <w:t>planning</w:t>
            </w:r>
          </w:p>
        </w:tc>
      </w:tr>
    </w:tbl>
    <w:p w14:paraId="4F6750E9" w14:textId="77777777" w:rsidR="00645C9C" w:rsidRDefault="00645C9C">
      <w:pPr>
        <w:pStyle w:val="TableParagraph"/>
        <w:spacing w:line="189" w:lineRule="exact"/>
        <w:rPr>
          <w:sz w:val="18"/>
        </w:rPr>
        <w:sectPr w:rsidR="00645C9C">
          <w:type w:val="continuous"/>
          <w:pgSz w:w="11910" w:h="16840"/>
          <w:pgMar w:top="1800" w:right="708" w:bottom="893" w:left="708" w:header="720" w:footer="720" w:gutter="0"/>
          <w:cols w:space="720"/>
        </w:sectPr>
      </w:pPr>
    </w:p>
    <w:tbl>
      <w:tblPr>
        <w:tblW w:w="0" w:type="auto"/>
        <w:tblInd w:w="143" w:type="dxa"/>
        <w:tblLayout w:type="fixed"/>
        <w:tblCellMar>
          <w:left w:w="0" w:type="dxa"/>
          <w:right w:w="0" w:type="dxa"/>
        </w:tblCellMar>
        <w:tblLook w:val="01E0" w:firstRow="1" w:lastRow="1" w:firstColumn="1" w:lastColumn="1" w:noHBand="0" w:noVBand="0"/>
      </w:tblPr>
      <w:tblGrid>
        <w:gridCol w:w="2136"/>
        <w:gridCol w:w="1306"/>
        <w:gridCol w:w="6773"/>
      </w:tblGrid>
      <w:tr w:rsidR="00645C9C" w14:paraId="63268F0B" w14:textId="77777777">
        <w:trPr>
          <w:trHeight w:val="359"/>
        </w:trPr>
        <w:tc>
          <w:tcPr>
            <w:tcW w:w="10215" w:type="dxa"/>
            <w:gridSpan w:val="3"/>
            <w:tcBorders>
              <w:top w:val="single" w:sz="8" w:space="0" w:color="BBBDC0"/>
              <w:bottom w:val="single" w:sz="8" w:space="0" w:color="BBBDC0"/>
            </w:tcBorders>
            <w:shd w:val="clear" w:color="auto" w:fill="8063A1"/>
          </w:tcPr>
          <w:p w14:paraId="4997E485" w14:textId="77777777" w:rsidR="00645C9C" w:rsidRDefault="00D74603">
            <w:pPr>
              <w:pStyle w:val="TableParagraph"/>
              <w:spacing w:before="111"/>
              <w:ind w:left="63"/>
              <w:rPr>
                <w:rFonts w:ascii="Arial"/>
                <w:b/>
                <w:sz w:val="18"/>
              </w:rPr>
            </w:pPr>
            <w:r>
              <w:rPr>
                <w:rFonts w:ascii="Arial"/>
                <w:b/>
                <w:color w:val="FFFFFF"/>
                <w:sz w:val="18"/>
              </w:rPr>
              <w:lastRenderedPageBreak/>
              <w:t>NSW</w:t>
            </w:r>
            <w:r>
              <w:rPr>
                <w:rFonts w:ascii="Arial"/>
                <w:b/>
                <w:color w:val="FFFFFF"/>
                <w:spacing w:val="-4"/>
                <w:sz w:val="18"/>
              </w:rPr>
              <w:t xml:space="preserve"> </w:t>
            </w:r>
            <w:r>
              <w:rPr>
                <w:rFonts w:ascii="Arial"/>
                <w:b/>
                <w:color w:val="FFFFFF"/>
                <w:sz w:val="18"/>
              </w:rPr>
              <w:t>Public</w:t>
            </w:r>
            <w:r>
              <w:rPr>
                <w:rFonts w:ascii="Arial"/>
                <w:b/>
                <w:color w:val="FFFFFF"/>
                <w:spacing w:val="-4"/>
                <w:sz w:val="18"/>
              </w:rPr>
              <w:t xml:space="preserve"> </w:t>
            </w:r>
            <w:r>
              <w:rPr>
                <w:rFonts w:ascii="Arial"/>
                <w:b/>
                <w:color w:val="FFFFFF"/>
                <w:sz w:val="18"/>
              </w:rPr>
              <w:t>Sector</w:t>
            </w:r>
            <w:r>
              <w:rPr>
                <w:rFonts w:ascii="Arial"/>
                <w:b/>
                <w:color w:val="FFFFFF"/>
                <w:spacing w:val="-3"/>
                <w:sz w:val="18"/>
              </w:rPr>
              <w:t xml:space="preserve"> </w:t>
            </w:r>
            <w:r>
              <w:rPr>
                <w:rFonts w:ascii="Arial"/>
                <w:b/>
                <w:color w:val="FFFFFF"/>
                <w:sz w:val="18"/>
              </w:rPr>
              <w:t>Capability</w:t>
            </w:r>
            <w:r>
              <w:rPr>
                <w:rFonts w:ascii="Arial"/>
                <w:b/>
                <w:color w:val="FFFFFF"/>
                <w:spacing w:val="-4"/>
                <w:sz w:val="18"/>
              </w:rPr>
              <w:t xml:space="preserve"> </w:t>
            </w:r>
            <w:r>
              <w:rPr>
                <w:rFonts w:ascii="Arial"/>
                <w:b/>
                <w:color w:val="FFFFFF"/>
                <w:spacing w:val="-2"/>
                <w:sz w:val="18"/>
              </w:rPr>
              <w:t>Framework</w:t>
            </w:r>
          </w:p>
        </w:tc>
      </w:tr>
      <w:tr w:rsidR="00645C9C" w14:paraId="6CBAA9C7" w14:textId="77777777">
        <w:trPr>
          <w:trHeight w:val="287"/>
        </w:trPr>
        <w:tc>
          <w:tcPr>
            <w:tcW w:w="2136" w:type="dxa"/>
            <w:tcBorders>
              <w:top w:val="single" w:sz="8" w:space="0" w:color="BBBDC0"/>
              <w:bottom w:val="single" w:sz="8" w:space="0" w:color="BBBDC0"/>
            </w:tcBorders>
            <w:shd w:val="clear" w:color="auto" w:fill="8063A1"/>
          </w:tcPr>
          <w:p w14:paraId="594A72D5" w14:textId="77777777" w:rsidR="00645C9C" w:rsidRDefault="00D74603">
            <w:pPr>
              <w:pStyle w:val="TableParagraph"/>
              <w:ind w:left="63"/>
              <w:rPr>
                <w:rFonts w:ascii="Arial"/>
                <w:b/>
                <w:sz w:val="18"/>
              </w:rPr>
            </w:pPr>
            <w:r>
              <w:rPr>
                <w:rFonts w:ascii="Arial"/>
                <w:b/>
                <w:color w:val="FFFFFF"/>
                <w:sz w:val="18"/>
              </w:rPr>
              <w:t>Group</w:t>
            </w:r>
            <w:r>
              <w:rPr>
                <w:rFonts w:ascii="Arial"/>
                <w:b/>
                <w:color w:val="FFFFFF"/>
                <w:spacing w:val="-1"/>
                <w:sz w:val="18"/>
              </w:rPr>
              <w:t xml:space="preserve"> </w:t>
            </w:r>
            <w:r>
              <w:rPr>
                <w:rFonts w:ascii="Arial"/>
                <w:b/>
                <w:color w:val="FFFFFF"/>
                <w:sz w:val="18"/>
              </w:rPr>
              <w:t xml:space="preserve">and </w:t>
            </w:r>
            <w:r>
              <w:rPr>
                <w:rFonts w:ascii="Arial"/>
                <w:b/>
                <w:color w:val="FFFFFF"/>
                <w:spacing w:val="-2"/>
                <w:sz w:val="18"/>
              </w:rPr>
              <w:t>Capability</w:t>
            </w:r>
          </w:p>
        </w:tc>
        <w:tc>
          <w:tcPr>
            <w:tcW w:w="1306" w:type="dxa"/>
            <w:tcBorders>
              <w:top w:val="single" w:sz="8" w:space="0" w:color="BBBDC0"/>
              <w:bottom w:val="single" w:sz="8" w:space="0" w:color="BBBDC0"/>
            </w:tcBorders>
            <w:shd w:val="clear" w:color="auto" w:fill="8063A1"/>
          </w:tcPr>
          <w:p w14:paraId="18244D6B" w14:textId="77777777" w:rsidR="00645C9C" w:rsidRDefault="00D74603">
            <w:pPr>
              <w:pStyle w:val="TableParagraph"/>
              <w:ind w:left="253"/>
              <w:rPr>
                <w:rFonts w:ascii="Arial"/>
                <w:b/>
                <w:sz w:val="18"/>
              </w:rPr>
            </w:pPr>
            <w:r>
              <w:rPr>
                <w:rFonts w:ascii="Arial"/>
                <w:b/>
                <w:color w:val="FFFFFF"/>
                <w:spacing w:val="-2"/>
                <w:sz w:val="18"/>
              </w:rPr>
              <w:t>Level</w:t>
            </w:r>
          </w:p>
        </w:tc>
        <w:tc>
          <w:tcPr>
            <w:tcW w:w="6773" w:type="dxa"/>
            <w:tcBorders>
              <w:top w:val="single" w:sz="8" w:space="0" w:color="BBBDC0"/>
              <w:bottom w:val="single" w:sz="8" w:space="0" w:color="BBBDC0"/>
            </w:tcBorders>
            <w:shd w:val="clear" w:color="auto" w:fill="8063A1"/>
          </w:tcPr>
          <w:p w14:paraId="43BAB4E6" w14:textId="77777777" w:rsidR="00645C9C" w:rsidRDefault="00D74603">
            <w:pPr>
              <w:pStyle w:val="TableParagraph"/>
              <w:ind w:left="591"/>
              <w:rPr>
                <w:rFonts w:ascii="Arial"/>
                <w:b/>
                <w:sz w:val="18"/>
              </w:rPr>
            </w:pPr>
            <w:proofErr w:type="spellStart"/>
            <w:r>
              <w:rPr>
                <w:rFonts w:ascii="Arial"/>
                <w:b/>
                <w:color w:val="FFFFFF"/>
                <w:spacing w:val="-2"/>
                <w:sz w:val="18"/>
              </w:rPr>
              <w:t>Behavioural</w:t>
            </w:r>
            <w:proofErr w:type="spellEnd"/>
            <w:r>
              <w:rPr>
                <w:rFonts w:ascii="Arial"/>
                <w:b/>
                <w:color w:val="FFFFFF"/>
                <w:spacing w:val="7"/>
                <w:sz w:val="18"/>
              </w:rPr>
              <w:t xml:space="preserve"> </w:t>
            </w:r>
            <w:r>
              <w:rPr>
                <w:rFonts w:ascii="Arial"/>
                <w:b/>
                <w:color w:val="FFFFFF"/>
                <w:spacing w:val="-2"/>
                <w:sz w:val="18"/>
              </w:rPr>
              <w:t>Indicators</w:t>
            </w:r>
          </w:p>
        </w:tc>
      </w:tr>
      <w:tr w:rsidR="00645C9C" w14:paraId="5E76AE6F" w14:textId="77777777">
        <w:trPr>
          <w:trHeight w:val="2240"/>
        </w:trPr>
        <w:tc>
          <w:tcPr>
            <w:tcW w:w="2136" w:type="dxa"/>
            <w:tcBorders>
              <w:top w:val="single" w:sz="8" w:space="0" w:color="BBBDC0"/>
              <w:bottom w:val="single" w:sz="8" w:space="0" w:color="BBBDC0"/>
            </w:tcBorders>
          </w:tcPr>
          <w:p w14:paraId="50102968" w14:textId="77777777" w:rsidR="00645C9C" w:rsidRDefault="00645C9C">
            <w:pPr>
              <w:pStyle w:val="TableParagraph"/>
              <w:spacing w:before="0"/>
              <w:ind w:left="0"/>
              <w:rPr>
                <w:rFonts w:ascii="Times New Roman"/>
                <w:sz w:val="18"/>
              </w:rPr>
            </w:pPr>
          </w:p>
        </w:tc>
        <w:tc>
          <w:tcPr>
            <w:tcW w:w="1306" w:type="dxa"/>
            <w:tcBorders>
              <w:top w:val="single" w:sz="8" w:space="0" w:color="BBBDC0"/>
              <w:bottom w:val="single" w:sz="8" w:space="0" w:color="BBBDC0"/>
            </w:tcBorders>
          </w:tcPr>
          <w:p w14:paraId="17116D33" w14:textId="77777777" w:rsidR="00645C9C" w:rsidRDefault="00645C9C">
            <w:pPr>
              <w:pStyle w:val="TableParagraph"/>
              <w:spacing w:before="0"/>
              <w:ind w:left="0"/>
              <w:rPr>
                <w:rFonts w:ascii="Times New Roman"/>
                <w:sz w:val="18"/>
              </w:rPr>
            </w:pPr>
          </w:p>
        </w:tc>
        <w:tc>
          <w:tcPr>
            <w:tcW w:w="6773" w:type="dxa"/>
            <w:tcBorders>
              <w:top w:val="single" w:sz="8" w:space="0" w:color="BBBDC0"/>
              <w:bottom w:val="single" w:sz="8" w:space="0" w:color="BBBDC0"/>
            </w:tcBorders>
          </w:tcPr>
          <w:p w14:paraId="1296FF05" w14:textId="77777777" w:rsidR="00645C9C" w:rsidRDefault="00D74603">
            <w:pPr>
              <w:pStyle w:val="TableParagraph"/>
              <w:numPr>
                <w:ilvl w:val="0"/>
                <w:numId w:val="1"/>
              </w:numPr>
              <w:tabs>
                <w:tab w:val="left" w:pos="875"/>
              </w:tabs>
              <w:spacing w:before="61" w:line="319" w:lineRule="auto"/>
              <w:ind w:right="322"/>
              <w:rPr>
                <w:sz w:val="18"/>
              </w:rPr>
            </w:pPr>
            <w:r>
              <w:rPr>
                <w:sz w:val="18"/>
              </w:rPr>
              <w:t>Coach</w:t>
            </w:r>
            <w:r>
              <w:rPr>
                <w:spacing w:val="-6"/>
                <w:sz w:val="18"/>
              </w:rPr>
              <w:t xml:space="preserve"> </w:t>
            </w:r>
            <w:r>
              <w:rPr>
                <w:sz w:val="18"/>
              </w:rPr>
              <w:t>and</w:t>
            </w:r>
            <w:r>
              <w:rPr>
                <w:spacing w:val="-6"/>
                <w:sz w:val="18"/>
              </w:rPr>
              <w:t xml:space="preserve"> </w:t>
            </w:r>
            <w:r>
              <w:rPr>
                <w:sz w:val="18"/>
              </w:rPr>
              <w:t>mentor</w:t>
            </w:r>
            <w:r>
              <w:rPr>
                <w:spacing w:val="-6"/>
                <w:sz w:val="18"/>
              </w:rPr>
              <w:t xml:space="preserve"> </w:t>
            </w:r>
            <w:r>
              <w:rPr>
                <w:sz w:val="18"/>
              </w:rPr>
              <w:t>staff</w:t>
            </w:r>
            <w:r>
              <w:rPr>
                <w:spacing w:val="-4"/>
                <w:sz w:val="18"/>
              </w:rPr>
              <w:t xml:space="preserve"> </w:t>
            </w:r>
            <w:r>
              <w:rPr>
                <w:sz w:val="18"/>
              </w:rPr>
              <w:t>and</w:t>
            </w:r>
            <w:r>
              <w:rPr>
                <w:spacing w:val="-6"/>
                <w:sz w:val="18"/>
              </w:rPr>
              <w:t xml:space="preserve"> </w:t>
            </w:r>
            <w:r>
              <w:rPr>
                <w:sz w:val="18"/>
              </w:rPr>
              <w:t>encourage</w:t>
            </w:r>
            <w:r>
              <w:rPr>
                <w:spacing w:val="-6"/>
                <w:sz w:val="18"/>
              </w:rPr>
              <w:t xml:space="preserve"> </w:t>
            </w:r>
            <w:r>
              <w:rPr>
                <w:sz w:val="18"/>
              </w:rPr>
              <w:t>professional</w:t>
            </w:r>
            <w:r>
              <w:rPr>
                <w:spacing w:val="-4"/>
                <w:sz w:val="18"/>
              </w:rPr>
              <w:t xml:space="preserve"> </w:t>
            </w:r>
            <w:r>
              <w:rPr>
                <w:sz w:val="18"/>
              </w:rPr>
              <w:t>development</w:t>
            </w:r>
            <w:r>
              <w:rPr>
                <w:spacing w:val="-6"/>
                <w:sz w:val="18"/>
              </w:rPr>
              <w:t xml:space="preserve"> </w:t>
            </w:r>
            <w:r>
              <w:rPr>
                <w:sz w:val="18"/>
              </w:rPr>
              <w:t>and continuous learning</w:t>
            </w:r>
          </w:p>
          <w:p w14:paraId="45C20CDA" w14:textId="77777777" w:rsidR="00645C9C" w:rsidRDefault="00D74603">
            <w:pPr>
              <w:pStyle w:val="TableParagraph"/>
              <w:numPr>
                <w:ilvl w:val="0"/>
                <w:numId w:val="1"/>
              </w:numPr>
              <w:tabs>
                <w:tab w:val="left" w:pos="875"/>
              </w:tabs>
              <w:spacing w:before="0" w:line="214" w:lineRule="exact"/>
              <w:rPr>
                <w:sz w:val="18"/>
              </w:rPr>
            </w:pPr>
            <w:r>
              <w:rPr>
                <w:sz w:val="18"/>
              </w:rPr>
              <w:t>Provide</w:t>
            </w:r>
            <w:r>
              <w:rPr>
                <w:spacing w:val="-3"/>
                <w:sz w:val="18"/>
              </w:rPr>
              <w:t xml:space="preserve"> </w:t>
            </w:r>
            <w:r>
              <w:rPr>
                <w:sz w:val="18"/>
              </w:rPr>
              <w:t>timely,</w:t>
            </w:r>
            <w:r>
              <w:rPr>
                <w:spacing w:val="-3"/>
                <w:sz w:val="18"/>
              </w:rPr>
              <w:t xml:space="preserve"> </w:t>
            </w:r>
            <w:r>
              <w:rPr>
                <w:sz w:val="18"/>
              </w:rPr>
              <w:t>constructive</w:t>
            </w:r>
            <w:r>
              <w:rPr>
                <w:spacing w:val="-4"/>
                <w:sz w:val="18"/>
              </w:rPr>
              <w:t xml:space="preserve"> </w:t>
            </w:r>
            <w:r>
              <w:rPr>
                <w:sz w:val="18"/>
              </w:rPr>
              <w:t>and</w:t>
            </w:r>
            <w:r>
              <w:rPr>
                <w:spacing w:val="-2"/>
                <w:sz w:val="18"/>
              </w:rPr>
              <w:t xml:space="preserve"> </w:t>
            </w:r>
            <w:r>
              <w:rPr>
                <w:sz w:val="18"/>
              </w:rPr>
              <w:t>objective</w:t>
            </w:r>
            <w:r>
              <w:rPr>
                <w:spacing w:val="-4"/>
                <w:sz w:val="18"/>
              </w:rPr>
              <w:t xml:space="preserve"> </w:t>
            </w:r>
            <w:r>
              <w:rPr>
                <w:sz w:val="18"/>
              </w:rPr>
              <w:t>feedback</w:t>
            </w:r>
            <w:r>
              <w:rPr>
                <w:spacing w:val="-1"/>
                <w:sz w:val="18"/>
              </w:rPr>
              <w:t xml:space="preserve"> </w:t>
            </w:r>
            <w:r>
              <w:rPr>
                <w:sz w:val="18"/>
              </w:rPr>
              <w:t>to</w:t>
            </w:r>
            <w:r>
              <w:rPr>
                <w:spacing w:val="-2"/>
                <w:sz w:val="18"/>
              </w:rPr>
              <w:t xml:space="preserve"> staff</w:t>
            </w:r>
          </w:p>
          <w:p w14:paraId="4073DD37" w14:textId="77777777" w:rsidR="00645C9C" w:rsidRDefault="00D74603">
            <w:pPr>
              <w:pStyle w:val="TableParagraph"/>
              <w:numPr>
                <w:ilvl w:val="0"/>
                <w:numId w:val="1"/>
              </w:numPr>
              <w:tabs>
                <w:tab w:val="left" w:pos="875"/>
              </w:tabs>
              <w:spacing w:before="58" w:line="319" w:lineRule="auto"/>
              <w:ind w:right="226"/>
              <w:rPr>
                <w:sz w:val="18"/>
              </w:rPr>
            </w:pPr>
            <w:r>
              <w:rPr>
                <w:sz w:val="18"/>
              </w:rPr>
              <w:t>Address</w:t>
            </w:r>
            <w:r>
              <w:rPr>
                <w:spacing w:val="-4"/>
                <w:sz w:val="18"/>
              </w:rPr>
              <w:t xml:space="preserve"> </w:t>
            </w:r>
            <w:r>
              <w:rPr>
                <w:sz w:val="18"/>
              </w:rPr>
              <w:t>and</w:t>
            </w:r>
            <w:r>
              <w:rPr>
                <w:spacing w:val="-5"/>
                <w:sz w:val="18"/>
              </w:rPr>
              <w:t xml:space="preserve"> </w:t>
            </w:r>
            <w:r>
              <w:rPr>
                <w:sz w:val="18"/>
              </w:rPr>
              <w:t>resolve</w:t>
            </w:r>
            <w:r>
              <w:rPr>
                <w:spacing w:val="-7"/>
                <w:sz w:val="18"/>
              </w:rPr>
              <w:t xml:space="preserve"> </w:t>
            </w:r>
            <w:r>
              <w:rPr>
                <w:sz w:val="18"/>
              </w:rPr>
              <w:t>team</w:t>
            </w:r>
            <w:r>
              <w:rPr>
                <w:spacing w:val="-4"/>
                <w:sz w:val="18"/>
              </w:rPr>
              <w:t xml:space="preserve"> </w:t>
            </w:r>
            <w:r>
              <w:rPr>
                <w:sz w:val="18"/>
              </w:rPr>
              <w:t>and</w:t>
            </w:r>
            <w:r>
              <w:rPr>
                <w:spacing w:val="-7"/>
                <w:sz w:val="18"/>
              </w:rPr>
              <w:t xml:space="preserve"> </w:t>
            </w:r>
            <w:r>
              <w:rPr>
                <w:sz w:val="18"/>
              </w:rPr>
              <w:t>individual</w:t>
            </w:r>
            <w:r>
              <w:rPr>
                <w:spacing w:val="-7"/>
                <w:sz w:val="18"/>
              </w:rPr>
              <w:t xml:space="preserve"> </w:t>
            </w:r>
            <w:r>
              <w:rPr>
                <w:sz w:val="18"/>
              </w:rPr>
              <w:t>performance</w:t>
            </w:r>
            <w:r>
              <w:rPr>
                <w:spacing w:val="-5"/>
                <w:sz w:val="18"/>
              </w:rPr>
              <w:t xml:space="preserve"> </w:t>
            </w:r>
            <w:r>
              <w:rPr>
                <w:sz w:val="18"/>
              </w:rPr>
              <w:t>issues,</w:t>
            </w:r>
            <w:r>
              <w:rPr>
                <w:spacing w:val="-5"/>
                <w:sz w:val="18"/>
              </w:rPr>
              <w:t xml:space="preserve"> </w:t>
            </w:r>
            <w:r>
              <w:rPr>
                <w:sz w:val="18"/>
              </w:rPr>
              <w:t>including serious unsatisfactory performance, in a timely and effective way</w:t>
            </w:r>
          </w:p>
          <w:p w14:paraId="37FA4E8A" w14:textId="77777777" w:rsidR="00645C9C" w:rsidRDefault="00D74603">
            <w:pPr>
              <w:pStyle w:val="TableParagraph"/>
              <w:numPr>
                <w:ilvl w:val="0"/>
                <w:numId w:val="1"/>
              </w:numPr>
              <w:tabs>
                <w:tab w:val="left" w:pos="875"/>
              </w:tabs>
              <w:spacing w:before="0" w:line="316" w:lineRule="auto"/>
              <w:ind w:right="472"/>
              <w:rPr>
                <w:sz w:val="18"/>
              </w:rPr>
            </w:pPr>
            <w:r>
              <w:rPr>
                <w:sz w:val="18"/>
              </w:rPr>
              <w:t>Implement</w:t>
            </w:r>
            <w:r>
              <w:rPr>
                <w:spacing w:val="-6"/>
                <w:sz w:val="18"/>
              </w:rPr>
              <w:t xml:space="preserve"> </w:t>
            </w:r>
            <w:r>
              <w:rPr>
                <w:sz w:val="18"/>
              </w:rPr>
              <w:t>performance</w:t>
            </w:r>
            <w:r>
              <w:rPr>
                <w:spacing w:val="-6"/>
                <w:sz w:val="18"/>
              </w:rPr>
              <w:t xml:space="preserve"> </w:t>
            </w:r>
            <w:r>
              <w:rPr>
                <w:sz w:val="18"/>
              </w:rPr>
              <w:t>development</w:t>
            </w:r>
            <w:r>
              <w:rPr>
                <w:spacing w:val="-6"/>
                <w:sz w:val="18"/>
              </w:rPr>
              <w:t xml:space="preserve"> </w:t>
            </w:r>
            <w:r>
              <w:rPr>
                <w:sz w:val="18"/>
              </w:rPr>
              <w:t>frameworks</w:t>
            </w:r>
            <w:r>
              <w:rPr>
                <w:spacing w:val="-8"/>
                <w:sz w:val="18"/>
              </w:rPr>
              <w:t xml:space="preserve"> </w:t>
            </w:r>
            <w:r>
              <w:rPr>
                <w:sz w:val="18"/>
              </w:rPr>
              <w:t>to</w:t>
            </w:r>
            <w:r>
              <w:rPr>
                <w:spacing w:val="-6"/>
                <w:sz w:val="18"/>
              </w:rPr>
              <w:t xml:space="preserve"> </w:t>
            </w:r>
            <w:r>
              <w:rPr>
                <w:sz w:val="18"/>
              </w:rPr>
              <w:t>align</w:t>
            </w:r>
            <w:r>
              <w:rPr>
                <w:spacing w:val="-6"/>
                <w:sz w:val="18"/>
              </w:rPr>
              <w:t xml:space="preserve"> </w:t>
            </w:r>
            <w:r>
              <w:rPr>
                <w:sz w:val="18"/>
              </w:rPr>
              <w:t xml:space="preserve">workforce capability with the </w:t>
            </w:r>
            <w:proofErr w:type="spellStart"/>
            <w:r>
              <w:rPr>
                <w:sz w:val="18"/>
              </w:rPr>
              <w:t>organisation's</w:t>
            </w:r>
            <w:proofErr w:type="spellEnd"/>
            <w:r>
              <w:rPr>
                <w:sz w:val="18"/>
              </w:rPr>
              <w:t xml:space="preserve"> current and future priorities and</w:t>
            </w:r>
          </w:p>
          <w:p w14:paraId="18A3C985" w14:textId="77777777" w:rsidR="00645C9C" w:rsidRDefault="00D74603">
            <w:pPr>
              <w:pStyle w:val="TableParagraph"/>
              <w:spacing w:before="0" w:line="187" w:lineRule="exact"/>
              <w:ind w:left="875"/>
              <w:rPr>
                <w:sz w:val="18"/>
              </w:rPr>
            </w:pPr>
            <w:r>
              <w:rPr>
                <w:spacing w:val="-2"/>
                <w:sz w:val="18"/>
              </w:rPr>
              <w:t>objectives</w:t>
            </w:r>
          </w:p>
        </w:tc>
      </w:tr>
    </w:tbl>
    <w:p w14:paraId="0A0EBE3B" w14:textId="77777777" w:rsidR="002814CA" w:rsidRDefault="002814CA"/>
    <w:sectPr w:rsidR="002814CA">
      <w:type w:val="continuous"/>
      <w:pgSz w:w="11910" w:h="16840"/>
      <w:pgMar w:top="1800" w:right="708" w:bottom="280" w:left="7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0130C6"/>
    <w:multiLevelType w:val="hybridMultilevel"/>
    <w:tmpl w:val="D09A2E1C"/>
    <w:lvl w:ilvl="0" w:tplc="78CA5600">
      <w:numFmt w:val="bullet"/>
      <w:lvlText w:val=""/>
      <w:lvlJc w:val="left"/>
      <w:pPr>
        <w:ind w:left="703" w:hanging="284"/>
      </w:pPr>
      <w:rPr>
        <w:rFonts w:ascii="Symbol" w:eastAsia="Symbol" w:hAnsi="Symbol" w:cs="Symbol" w:hint="default"/>
        <w:b w:val="0"/>
        <w:bCs w:val="0"/>
        <w:i w:val="0"/>
        <w:iCs w:val="0"/>
        <w:spacing w:val="0"/>
        <w:w w:val="100"/>
        <w:sz w:val="18"/>
        <w:szCs w:val="18"/>
        <w:lang w:val="en-US" w:eastAsia="en-US" w:bidi="ar-SA"/>
      </w:rPr>
    </w:lvl>
    <w:lvl w:ilvl="1" w:tplc="8FB451E2">
      <w:numFmt w:val="bullet"/>
      <w:lvlText w:val="•"/>
      <w:lvlJc w:val="left"/>
      <w:pPr>
        <w:ind w:left="1290" w:hanging="284"/>
      </w:pPr>
      <w:rPr>
        <w:rFonts w:hint="default"/>
        <w:lang w:val="en-US" w:eastAsia="en-US" w:bidi="ar-SA"/>
      </w:rPr>
    </w:lvl>
    <w:lvl w:ilvl="2" w:tplc="CC6610D0">
      <w:numFmt w:val="bullet"/>
      <w:lvlText w:val="•"/>
      <w:lvlJc w:val="left"/>
      <w:pPr>
        <w:ind w:left="1881" w:hanging="284"/>
      </w:pPr>
      <w:rPr>
        <w:rFonts w:hint="default"/>
        <w:lang w:val="en-US" w:eastAsia="en-US" w:bidi="ar-SA"/>
      </w:rPr>
    </w:lvl>
    <w:lvl w:ilvl="3" w:tplc="4F4A3638">
      <w:numFmt w:val="bullet"/>
      <w:lvlText w:val="•"/>
      <w:lvlJc w:val="left"/>
      <w:pPr>
        <w:ind w:left="2471" w:hanging="284"/>
      </w:pPr>
      <w:rPr>
        <w:rFonts w:hint="default"/>
        <w:lang w:val="en-US" w:eastAsia="en-US" w:bidi="ar-SA"/>
      </w:rPr>
    </w:lvl>
    <w:lvl w:ilvl="4" w:tplc="4EF6C91C">
      <w:numFmt w:val="bullet"/>
      <w:lvlText w:val="•"/>
      <w:lvlJc w:val="left"/>
      <w:pPr>
        <w:ind w:left="3062" w:hanging="284"/>
      </w:pPr>
      <w:rPr>
        <w:rFonts w:hint="default"/>
        <w:lang w:val="en-US" w:eastAsia="en-US" w:bidi="ar-SA"/>
      </w:rPr>
    </w:lvl>
    <w:lvl w:ilvl="5" w:tplc="F4E238E6">
      <w:numFmt w:val="bullet"/>
      <w:lvlText w:val="•"/>
      <w:lvlJc w:val="left"/>
      <w:pPr>
        <w:ind w:left="3652" w:hanging="284"/>
      </w:pPr>
      <w:rPr>
        <w:rFonts w:hint="default"/>
        <w:lang w:val="en-US" w:eastAsia="en-US" w:bidi="ar-SA"/>
      </w:rPr>
    </w:lvl>
    <w:lvl w:ilvl="6" w:tplc="1A127430">
      <w:numFmt w:val="bullet"/>
      <w:lvlText w:val="•"/>
      <w:lvlJc w:val="left"/>
      <w:pPr>
        <w:ind w:left="4243" w:hanging="284"/>
      </w:pPr>
      <w:rPr>
        <w:rFonts w:hint="default"/>
        <w:lang w:val="en-US" w:eastAsia="en-US" w:bidi="ar-SA"/>
      </w:rPr>
    </w:lvl>
    <w:lvl w:ilvl="7" w:tplc="D932FB46">
      <w:numFmt w:val="bullet"/>
      <w:lvlText w:val="•"/>
      <w:lvlJc w:val="left"/>
      <w:pPr>
        <w:ind w:left="4833" w:hanging="284"/>
      </w:pPr>
      <w:rPr>
        <w:rFonts w:hint="default"/>
        <w:lang w:val="en-US" w:eastAsia="en-US" w:bidi="ar-SA"/>
      </w:rPr>
    </w:lvl>
    <w:lvl w:ilvl="8" w:tplc="4E4AF872">
      <w:numFmt w:val="bullet"/>
      <w:lvlText w:val="•"/>
      <w:lvlJc w:val="left"/>
      <w:pPr>
        <w:ind w:left="5424" w:hanging="284"/>
      </w:pPr>
      <w:rPr>
        <w:rFonts w:hint="default"/>
        <w:lang w:val="en-US" w:eastAsia="en-US" w:bidi="ar-SA"/>
      </w:rPr>
    </w:lvl>
  </w:abstractNum>
  <w:abstractNum w:abstractNumId="1" w15:restartNumberingAfterBreak="0">
    <w:nsid w:val="1BCE76F7"/>
    <w:multiLevelType w:val="hybridMultilevel"/>
    <w:tmpl w:val="89A4C100"/>
    <w:lvl w:ilvl="0" w:tplc="9A1A3DDC">
      <w:numFmt w:val="bullet"/>
      <w:lvlText w:val=""/>
      <w:lvlJc w:val="left"/>
      <w:pPr>
        <w:ind w:left="703" w:hanging="284"/>
      </w:pPr>
      <w:rPr>
        <w:rFonts w:ascii="Symbol" w:eastAsia="Symbol" w:hAnsi="Symbol" w:cs="Symbol" w:hint="default"/>
        <w:b w:val="0"/>
        <w:bCs w:val="0"/>
        <w:i w:val="0"/>
        <w:iCs w:val="0"/>
        <w:spacing w:val="0"/>
        <w:w w:val="100"/>
        <w:sz w:val="18"/>
        <w:szCs w:val="18"/>
        <w:lang w:val="en-US" w:eastAsia="en-US" w:bidi="ar-SA"/>
      </w:rPr>
    </w:lvl>
    <w:lvl w:ilvl="1" w:tplc="A8007694">
      <w:numFmt w:val="bullet"/>
      <w:lvlText w:val="•"/>
      <w:lvlJc w:val="left"/>
      <w:pPr>
        <w:ind w:left="1290" w:hanging="284"/>
      </w:pPr>
      <w:rPr>
        <w:rFonts w:hint="default"/>
        <w:lang w:val="en-US" w:eastAsia="en-US" w:bidi="ar-SA"/>
      </w:rPr>
    </w:lvl>
    <w:lvl w:ilvl="2" w:tplc="6A36081E">
      <w:numFmt w:val="bullet"/>
      <w:lvlText w:val="•"/>
      <w:lvlJc w:val="left"/>
      <w:pPr>
        <w:ind w:left="1881" w:hanging="284"/>
      </w:pPr>
      <w:rPr>
        <w:rFonts w:hint="default"/>
        <w:lang w:val="en-US" w:eastAsia="en-US" w:bidi="ar-SA"/>
      </w:rPr>
    </w:lvl>
    <w:lvl w:ilvl="3" w:tplc="AAC024E8">
      <w:numFmt w:val="bullet"/>
      <w:lvlText w:val="•"/>
      <w:lvlJc w:val="left"/>
      <w:pPr>
        <w:ind w:left="2471" w:hanging="284"/>
      </w:pPr>
      <w:rPr>
        <w:rFonts w:hint="default"/>
        <w:lang w:val="en-US" w:eastAsia="en-US" w:bidi="ar-SA"/>
      </w:rPr>
    </w:lvl>
    <w:lvl w:ilvl="4" w:tplc="1B420D0E">
      <w:numFmt w:val="bullet"/>
      <w:lvlText w:val="•"/>
      <w:lvlJc w:val="left"/>
      <w:pPr>
        <w:ind w:left="3062" w:hanging="284"/>
      </w:pPr>
      <w:rPr>
        <w:rFonts w:hint="default"/>
        <w:lang w:val="en-US" w:eastAsia="en-US" w:bidi="ar-SA"/>
      </w:rPr>
    </w:lvl>
    <w:lvl w:ilvl="5" w:tplc="40D21EC0">
      <w:numFmt w:val="bullet"/>
      <w:lvlText w:val="•"/>
      <w:lvlJc w:val="left"/>
      <w:pPr>
        <w:ind w:left="3652" w:hanging="284"/>
      </w:pPr>
      <w:rPr>
        <w:rFonts w:hint="default"/>
        <w:lang w:val="en-US" w:eastAsia="en-US" w:bidi="ar-SA"/>
      </w:rPr>
    </w:lvl>
    <w:lvl w:ilvl="6" w:tplc="27A8AB66">
      <w:numFmt w:val="bullet"/>
      <w:lvlText w:val="•"/>
      <w:lvlJc w:val="left"/>
      <w:pPr>
        <w:ind w:left="4243" w:hanging="284"/>
      </w:pPr>
      <w:rPr>
        <w:rFonts w:hint="default"/>
        <w:lang w:val="en-US" w:eastAsia="en-US" w:bidi="ar-SA"/>
      </w:rPr>
    </w:lvl>
    <w:lvl w:ilvl="7" w:tplc="EF92466C">
      <w:numFmt w:val="bullet"/>
      <w:lvlText w:val="•"/>
      <w:lvlJc w:val="left"/>
      <w:pPr>
        <w:ind w:left="4833" w:hanging="284"/>
      </w:pPr>
      <w:rPr>
        <w:rFonts w:hint="default"/>
        <w:lang w:val="en-US" w:eastAsia="en-US" w:bidi="ar-SA"/>
      </w:rPr>
    </w:lvl>
    <w:lvl w:ilvl="8" w:tplc="FEA6F09E">
      <w:numFmt w:val="bullet"/>
      <w:lvlText w:val="•"/>
      <w:lvlJc w:val="left"/>
      <w:pPr>
        <w:ind w:left="5424" w:hanging="284"/>
      </w:pPr>
      <w:rPr>
        <w:rFonts w:hint="default"/>
        <w:lang w:val="en-US" w:eastAsia="en-US" w:bidi="ar-SA"/>
      </w:rPr>
    </w:lvl>
  </w:abstractNum>
  <w:abstractNum w:abstractNumId="2" w15:restartNumberingAfterBreak="0">
    <w:nsid w:val="1D254165"/>
    <w:multiLevelType w:val="hybridMultilevel"/>
    <w:tmpl w:val="05DC2A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1D05B52"/>
    <w:multiLevelType w:val="hybridMultilevel"/>
    <w:tmpl w:val="2B62D346"/>
    <w:lvl w:ilvl="0" w:tplc="A6DA93DE">
      <w:numFmt w:val="bullet"/>
      <w:lvlText w:val=""/>
      <w:lvlJc w:val="left"/>
      <w:pPr>
        <w:ind w:left="605" w:hanging="284"/>
      </w:pPr>
      <w:rPr>
        <w:rFonts w:ascii="Symbol" w:eastAsia="Symbol" w:hAnsi="Symbol" w:cs="Symbol" w:hint="default"/>
        <w:b w:val="0"/>
        <w:bCs w:val="0"/>
        <w:i w:val="0"/>
        <w:iCs w:val="0"/>
        <w:spacing w:val="0"/>
        <w:w w:val="100"/>
        <w:sz w:val="18"/>
        <w:szCs w:val="18"/>
        <w:lang w:val="en-US" w:eastAsia="en-US" w:bidi="ar-SA"/>
      </w:rPr>
    </w:lvl>
    <w:lvl w:ilvl="1" w:tplc="53124F00">
      <w:numFmt w:val="bullet"/>
      <w:lvlText w:val="•"/>
      <w:lvlJc w:val="left"/>
      <w:pPr>
        <w:ind w:left="1190" w:hanging="284"/>
      </w:pPr>
      <w:rPr>
        <w:rFonts w:hint="default"/>
        <w:lang w:val="en-US" w:eastAsia="en-US" w:bidi="ar-SA"/>
      </w:rPr>
    </w:lvl>
    <w:lvl w:ilvl="2" w:tplc="22AC8FCA">
      <w:numFmt w:val="bullet"/>
      <w:lvlText w:val="•"/>
      <w:lvlJc w:val="left"/>
      <w:pPr>
        <w:ind w:left="1781" w:hanging="284"/>
      </w:pPr>
      <w:rPr>
        <w:rFonts w:hint="default"/>
        <w:lang w:val="en-US" w:eastAsia="en-US" w:bidi="ar-SA"/>
      </w:rPr>
    </w:lvl>
    <w:lvl w:ilvl="3" w:tplc="D5640B1E">
      <w:numFmt w:val="bullet"/>
      <w:lvlText w:val="•"/>
      <w:lvlJc w:val="left"/>
      <w:pPr>
        <w:ind w:left="2371" w:hanging="284"/>
      </w:pPr>
      <w:rPr>
        <w:rFonts w:hint="default"/>
        <w:lang w:val="en-US" w:eastAsia="en-US" w:bidi="ar-SA"/>
      </w:rPr>
    </w:lvl>
    <w:lvl w:ilvl="4" w:tplc="EC622F56">
      <w:numFmt w:val="bullet"/>
      <w:lvlText w:val="•"/>
      <w:lvlJc w:val="left"/>
      <w:pPr>
        <w:ind w:left="2962" w:hanging="284"/>
      </w:pPr>
      <w:rPr>
        <w:rFonts w:hint="default"/>
        <w:lang w:val="en-US" w:eastAsia="en-US" w:bidi="ar-SA"/>
      </w:rPr>
    </w:lvl>
    <w:lvl w:ilvl="5" w:tplc="42DC779E">
      <w:numFmt w:val="bullet"/>
      <w:lvlText w:val="•"/>
      <w:lvlJc w:val="left"/>
      <w:pPr>
        <w:ind w:left="3552" w:hanging="284"/>
      </w:pPr>
      <w:rPr>
        <w:rFonts w:hint="default"/>
        <w:lang w:val="en-US" w:eastAsia="en-US" w:bidi="ar-SA"/>
      </w:rPr>
    </w:lvl>
    <w:lvl w:ilvl="6" w:tplc="4526401C">
      <w:numFmt w:val="bullet"/>
      <w:lvlText w:val="•"/>
      <w:lvlJc w:val="left"/>
      <w:pPr>
        <w:ind w:left="4143" w:hanging="284"/>
      </w:pPr>
      <w:rPr>
        <w:rFonts w:hint="default"/>
        <w:lang w:val="en-US" w:eastAsia="en-US" w:bidi="ar-SA"/>
      </w:rPr>
    </w:lvl>
    <w:lvl w:ilvl="7" w:tplc="BC64BCDE">
      <w:numFmt w:val="bullet"/>
      <w:lvlText w:val="•"/>
      <w:lvlJc w:val="left"/>
      <w:pPr>
        <w:ind w:left="4733" w:hanging="284"/>
      </w:pPr>
      <w:rPr>
        <w:rFonts w:hint="default"/>
        <w:lang w:val="en-US" w:eastAsia="en-US" w:bidi="ar-SA"/>
      </w:rPr>
    </w:lvl>
    <w:lvl w:ilvl="8" w:tplc="2834A6FC">
      <w:numFmt w:val="bullet"/>
      <w:lvlText w:val="•"/>
      <w:lvlJc w:val="left"/>
      <w:pPr>
        <w:ind w:left="5324" w:hanging="284"/>
      </w:pPr>
      <w:rPr>
        <w:rFonts w:hint="default"/>
        <w:lang w:val="en-US" w:eastAsia="en-US" w:bidi="ar-SA"/>
      </w:rPr>
    </w:lvl>
  </w:abstractNum>
  <w:abstractNum w:abstractNumId="4" w15:restartNumberingAfterBreak="0">
    <w:nsid w:val="22E27C9B"/>
    <w:multiLevelType w:val="hybridMultilevel"/>
    <w:tmpl w:val="523057C0"/>
    <w:lvl w:ilvl="0" w:tplc="E95CEA9C">
      <w:numFmt w:val="bullet"/>
      <w:lvlText w:val=""/>
      <w:lvlJc w:val="left"/>
      <w:pPr>
        <w:ind w:left="569" w:hanging="359"/>
      </w:pPr>
      <w:rPr>
        <w:rFonts w:ascii="Symbol" w:eastAsia="Symbol" w:hAnsi="Symbol" w:cs="Symbol" w:hint="default"/>
        <w:b w:val="0"/>
        <w:bCs w:val="0"/>
        <w:i w:val="0"/>
        <w:iCs w:val="0"/>
        <w:spacing w:val="0"/>
        <w:w w:val="100"/>
        <w:sz w:val="18"/>
        <w:szCs w:val="18"/>
        <w:lang w:val="en-US" w:eastAsia="en-US" w:bidi="ar-SA"/>
      </w:rPr>
    </w:lvl>
    <w:lvl w:ilvl="1" w:tplc="061016AE">
      <w:numFmt w:val="bullet"/>
      <w:lvlText w:val="•"/>
      <w:lvlJc w:val="left"/>
      <w:pPr>
        <w:ind w:left="1553" w:hanging="359"/>
      </w:pPr>
      <w:rPr>
        <w:rFonts w:hint="default"/>
        <w:lang w:val="en-US" w:eastAsia="en-US" w:bidi="ar-SA"/>
      </w:rPr>
    </w:lvl>
    <w:lvl w:ilvl="2" w:tplc="55B8C94C">
      <w:numFmt w:val="bullet"/>
      <w:lvlText w:val="•"/>
      <w:lvlJc w:val="left"/>
      <w:pPr>
        <w:ind w:left="2546" w:hanging="359"/>
      </w:pPr>
      <w:rPr>
        <w:rFonts w:hint="default"/>
        <w:lang w:val="en-US" w:eastAsia="en-US" w:bidi="ar-SA"/>
      </w:rPr>
    </w:lvl>
    <w:lvl w:ilvl="3" w:tplc="1C4CD000">
      <w:numFmt w:val="bullet"/>
      <w:lvlText w:val="•"/>
      <w:lvlJc w:val="left"/>
      <w:pPr>
        <w:ind w:left="3539" w:hanging="359"/>
      </w:pPr>
      <w:rPr>
        <w:rFonts w:hint="default"/>
        <w:lang w:val="en-US" w:eastAsia="en-US" w:bidi="ar-SA"/>
      </w:rPr>
    </w:lvl>
    <w:lvl w:ilvl="4" w:tplc="21B22FAA">
      <w:numFmt w:val="bullet"/>
      <w:lvlText w:val="•"/>
      <w:lvlJc w:val="left"/>
      <w:pPr>
        <w:ind w:left="4532" w:hanging="359"/>
      </w:pPr>
      <w:rPr>
        <w:rFonts w:hint="default"/>
        <w:lang w:val="en-US" w:eastAsia="en-US" w:bidi="ar-SA"/>
      </w:rPr>
    </w:lvl>
    <w:lvl w:ilvl="5" w:tplc="0F4C3428">
      <w:numFmt w:val="bullet"/>
      <w:lvlText w:val="•"/>
      <w:lvlJc w:val="left"/>
      <w:pPr>
        <w:ind w:left="5525" w:hanging="359"/>
      </w:pPr>
      <w:rPr>
        <w:rFonts w:hint="default"/>
        <w:lang w:val="en-US" w:eastAsia="en-US" w:bidi="ar-SA"/>
      </w:rPr>
    </w:lvl>
    <w:lvl w:ilvl="6" w:tplc="6C0A5652">
      <w:numFmt w:val="bullet"/>
      <w:lvlText w:val="•"/>
      <w:lvlJc w:val="left"/>
      <w:pPr>
        <w:ind w:left="6518" w:hanging="359"/>
      </w:pPr>
      <w:rPr>
        <w:rFonts w:hint="default"/>
        <w:lang w:val="en-US" w:eastAsia="en-US" w:bidi="ar-SA"/>
      </w:rPr>
    </w:lvl>
    <w:lvl w:ilvl="7" w:tplc="00F2B698">
      <w:numFmt w:val="bullet"/>
      <w:lvlText w:val="•"/>
      <w:lvlJc w:val="left"/>
      <w:pPr>
        <w:ind w:left="7511" w:hanging="359"/>
      </w:pPr>
      <w:rPr>
        <w:rFonts w:hint="default"/>
        <w:lang w:val="en-US" w:eastAsia="en-US" w:bidi="ar-SA"/>
      </w:rPr>
    </w:lvl>
    <w:lvl w:ilvl="8" w:tplc="6A8286DA">
      <w:numFmt w:val="bullet"/>
      <w:lvlText w:val="•"/>
      <w:lvlJc w:val="left"/>
      <w:pPr>
        <w:ind w:left="8504" w:hanging="359"/>
      </w:pPr>
      <w:rPr>
        <w:rFonts w:hint="default"/>
        <w:lang w:val="en-US" w:eastAsia="en-US" w:bidi="ar-SA"/>
      </w:rPr>
    </w:lvl>
  </w:abstractNum>
  <w:abstractNum w:abstractNumId="5" w15:restartNumberingAfterBreak="0">
    <w:nsid w:val="2A9C5822"/>
    <w:multiLevelType w:val="hybridMultilevel"/>
    <w:tmpl w:val="BD14501E"/>
    <w:lvl w:ilvl="0" w:tplc="025242D6">
      <w:numFmt w:val="bullet"/>
      <w:lvlText w:val=""/>
      <w:lvlJc w:val="left"/>
      <w:pPr>
        <w:ind w:left="703" w:hanging="284"/>
      </w:pPr>
      <w:rPr>
        <w:rFonts w:ascii="Symbol" w:eastAsia="Symbol" w:hAnsi="Symbol" w:cs="Symbol" w:hint="default"/>
        <w:b w:val="0"/>
        <w:bCs w:val="0"/>
        <w:i w:val="0"/>
        <w:iCs w:val="0"/>
        <w:spacing w:val="0"/>
        <w:w w:val="100"/>
        <w:sz w:val="18"/>
        <w:szCs w:val="18"/>
        <w:lang w:val="en-US" w:eastAsia="en-US" w:bidi="ar-SA"/>
      </w:rPr>
    </w:lvl>
    <w:lvl w:ilvl="1" w:tplc="6DE8B85A">
      <w:numFmt w:val="bullet"/>
      <w:lvlText w:val="•"/>
      <w:lvlJc w:val="left"/>
      <w:pPr>
        <w:ind w:left="1290" w:hanging="284"/>
      </w:pPr>
      <w:rPr>
        <w:rFonts w:hint="default"/>
        <w:lang w:val="en-US" w:eastAsia="en-US" w:bidi="ar-SA"/>
      </w:rPr>
    </w:lvl>
    <w:lvl w:ilvl="2" w:tplc="FAFC5AD8">
      <w:numFmt w:val="bullet"/>
      <w:lvlText w:val="•"/>
      <w:lvlJc w:val="left"/>
      <w:pPr>
        <w:ind w:left="1881" w:hanging="284"/>
      </w:pPr>
      <w:rPr>
        <w:rFonts w:hint="default"/>
        <w:lang w:val="en-US" w:eastAsia="en-US" w:bidi="ar-SA"/>
      </w:rPr>
    </w:lvl>
    <w:lvl w:ilvl="3" w:tplc="7E18FC10">
      <w:numFmt w:val="bullet"/>
      <w:lvlText w:val="•"/>
      <w:lvlJc w:val="left"/>
      <w:pPr>
        <w:ind w:left="2471" w:hanging="284"/>
      </w:pPr>
      <w:rPr>
        <w:rFonts w:hint="default"/>
        <w:lang w:val="en-US" w:eastAsia="en-US" w:bidi="ar-SA"/>
      </w:rPr>
    </w:lvl>
    <w:lvl w:ilvl="4" w:tplc="B906ACFC">
      <w:numFmt w:val="bullet"/>
      <w:lvlText w:val="•"/>
      <w:lvlJc w:val="left"/>
      <w:pPr>
        <w:ind w:left="3062" w:hanging="284"/>
      </w:pPr>
      <w:rPr>
        <w:rFonts w:hint="default"/>
        <w:lang w:val="en-US" w:eastAsia="en-US" w:bidi="ar-SA"/>
      </w:rPr>
    </w:lvl>
    <w:lvl w:ilvl="5" w:tplc="BBB45C28">
      <w:numFmt w:val="bullet"/>
      <w:lvlText w:val="•"/>
      <w:lvlJc w:val="left"/>
      <w:pPr>
        <w:ind w:left="3652" w:hanging="284"/>
      </w:pPr>
      <w:rPr>
        <w:rFonts w:hint="default"/>
        <w:lang w:val="en-US" w:eastAsia="en-US" w:bidi="ar-SA"/>
      </w:rPr>
    </w:lvl>
    <w:lvl w:ilvl="6" w:tplc="0840C898">
      <w:numFmt w:val="bullet"/>
      <w:lvlText w:val="•"/>
      <w:lvlJc w:val="left"/>
      <w:pPr>
        <w:ind w:left="4243" w:hanging="284"/>
      </w:pPr>
      <w:rPr>
        <w:rFonts w:hint="default"/>
        <w:lang w:val="en-US" w:eastAsia="en-US" w:bidi="ar-SA"/>
      </w:rPr>
    </w:lvl>
    <w:lvl w:ilvl="7" w:tplc="FFC4A7AC">
      <w:numFmt w:val="bullet"/>
      <w:lvlText w:val="•"/>
      <w:lvlJc w:val="left"/>
      <w:pPr>
        <w:ind w:left="4833" w:hanging="284"/>
      </w:pPr>
      <w:rPr>
        <w:rFonts w:hint="default"/>
        <w:lang w:val="en-US" w:eastAsia="en-US" w:bidi="ar-SA"/>
      </w:rPr>
    </w:lvl>
    <w:lvl w:ilvl="8" w:tplc="EB747F44">
      <w:numFmt w:val="bullet"/>
      <w:lvlText w:val="•"/>
      <w:lvlJc w:val="left"/>
      <w:pPr>
        <w:ind w:left="5424" w:hanging="284"/>
      </w:pPr>
      <w:rPr>
        <w:rFonts w:hint="default"/>
        <w:lang w:val="en-US" w:eastAsia="en-US" w:bidi="ar-SA"/>
      </w:rPr>
    </w:lvl>
  </w:abstractNum>
  <w:abstractNum w:abstractNumId="6" w15:restartNumberingAfterBreak="0">
    <w:nsid w:val="2BA92E0C"/>
    <w:multiLevelType w:val="hybridMultilevel"/>
    <w:tmpl w:val="5FDE670A"/>
    <w:lvl w:ilvl="0" w:tplc="69929AEA">
      <w:numFmt w:val="bullet"/>
      <w:lvlText w:val=""/>
      <w:lvlJc w:val="left"/>
      <w:pPr>
        <w:ind w:left="864" w:hanging="361"/>
      </w:pPr>
      <w:rPr>
        <w:rFonts w:ascii="Symbol" w:eastAsia="Symbol" w:hAnsi="Symbol" w:cs="Symbol" w:hint="default"/>
        <w:b w:val="0"/>
        <w:bCs w:val="0"/>
        <w:i w:val="0"/>
        <w:iCs w:val="0"/>
        <w:spacing w:val="0"/>
        <w:w w:val="100"/>
        <w:sz w:val="18"/>
        <w:szCs w:val="18"/>
        <w:lang w:val="en-US" w:eastAsia="en-US" w:bidi="ar-SA"/>
      </w:rPr>
    </w:lvl>
    <w:lvl w:ilvl="1" w:tplc="917237EC">
      <w:numFmt w:val="bullet"/>
      <w:lvlText w:val="•"/>
      <w:lvlJc w:val="left"/>
      <w:pPr>
        <w:ind w:left="1823" w:hanging="361"/>
      </w:pPr>
      <w:rPr>
        <w:rFonts w:hint="default"/>
        <w:lang w:val="en-US" w:eastAsia="en-US" w:bidi="ar-SA"/>
      </w:rPr>
    </w:lvl>
    <w:lvl w:ilvl="2" w:tplc="A0AA1F2A">
      <w:numFmt w:val="bullet"/>
      <w:lvlText w:val="•"/>
      <w:lvlJc w:val="left"/>
      <w:pPr>
        <w:ind w:left="2786" w:hanging="361"/>
      </w:pPr>
      <w:rPr>
        <w:rFonts w:hint="default"/>
        <w:lang w:val="en-US" w:eastAsia="en-US" w:bidi="ar-SA"/>
      </w:rPr>
    </w:lvl>
    <w:lvl w:ilvl="3" w:tplc="FC8C3198">
      <w:numFmt w:val="bullet"/>
      <w:lvlText w:val="•"/>
      <w:lvlJc w:val="left"/>
      <w:pPr>
        <w:ind w:left="3749" w:hanging="361"/>
      </w:pPr>
      <w:rPr>
        <w:rFonts w:hint="default"/>
        <w:lang w:val="en-US" w:eastAsia="en-US" w:bidi="ar-SA"/>
      </w:rPr>
    </w:lvl>
    <w:lvl w:ilvl="4" w:tplc="177A25A0">
      <w:numFmt w:val="bullet"/>
      <w:lvlText w:val="•"/>
      <w:lvlJc w:val="left"/>
      <w:pPr>
        <w:ind w:left="4712" w:hanging="361"/>
      </w:pPr>
      <w:rPr>
        <w:rFonts w:hint="default"/>
        <w:lang w:val="en-US" w:eastAsia="en-US" w:bidi="ar-SA"/>
      </w:rPr>
    </w:lvl>
    <w:lvl w:ilvl="5" w:tplc="EB8CEC98">
      <w:numFmt w:val="bullet"/>
      <w:lvlText w:val="•"/>
      <w:lvlJc w:val="left"/>
      <w:pPr>
        <w:ind w:left="5675" w:hanging="361"/>
      </w:pPr>
      <w:rPr>
        <w:rFonts w:hint="default"/>
        <w:lang w:val="en-US" w:eastAsia="en-US" w:bidi="ar-SA"/>
      </w:rPr>
    </w:lvl>
    <w:lvl w:ilvl="6" w:tplc="49F813CC">
      <w:numFmt w:val="bullet"/>
      <w:lvlText w:val="•"/>
      <w:lvlJc w:val="left"/>
      <w:pPr>
        <w:ind w:left="6638" w:hanging="361"/>
      </w:pPr>
      <w:rPr>
        <w:rFonts w:hint="default"/>
        <w:lang w:val="en-US" w:eastAsia="en-US" w:bidi="ar-SA"/>
      </w:rPr>
    </w:lvl>
    <w:lvl w:ilvl="7" w:tplc="C344B884">
      <w:numFmt w:val="bullet"/>
      <w:lvlText w:val="•"/>
      <w:lvlJc w:val="left"/>
      <w:pPr>
        <w:ind w:left="7601" w:hanging="361"/>
      </w:pPr>
      <w:rPr>
        <w:rFonts w:hint="default"/>
        <w:lang w:val="en-US" w:eastAsia="en-US" w:bidi="ar-SA"/>
      </w:rPr>
    </w:lvl>
    <w:lvl w:ilvl="8" w:tplc="17102C00">
      <w:numFmt w:val="bullet"/>
      <w:lvlText w:val="•"/>
      <w:lvlJc w:val="left"/>
      <w:pPr>
        <w:ind w:left="8564" w:hanging="361"/>
      </w:pPr>
      <w:rPr>
        <w:rFonts w:hint="default"/>
        <w:lang w:val="en-US" w:eastAsia="en-US" w:bidi="ar-SA"/>
      </w:rPr>
    </w:lvl>
  </w:abstractNum>
  <w:abstractNum w:abstractNumId="7" w15:restartNumberingAfterBreak="0">
    <w:nsid w:val="30130171"/>
    <w:multiLevelType w:val="hybridMultilevel"/>
    <w:tmpl w:val="FA2286F0"/>
    <w:lvl w:ilvl="0" w:tplc="21285674">
      <w:numFmt w:val="bullet"/>
      <w:lvlText w:val=""/>
      <w:lvlJc w:val="left"/>
      <w:pPr>
        <w:ind w:left="703" w:hanging="284"/>
      </w:pPr>
      <w:rPr>
        <w:rFonts w:ascii="Symbol" w:eastAsia="Symbol" w:hAnsi="Symbol" w:cs="Symbol" w:hint="default"/>
        <w:b w:val="0"/>
        <w:bCs w:val="0"/>
        <w:i w:val="0"/>
        <w:iCs w:val="0"/>
        <w:spacing w:val="0"/>
        <w:w w:val="100"/>
        <w:sz w:val="18"/>
        <w:szCs w:val="18"/>
        <w:lang w:val="en-US" w:eastAsia="en-US" w:bidi="ar-SA"/>
      </w:rPr>
    </w:lvl>
    <w:lvl w:ilvl="1" w:tplc="F96893CC">
      <w:numFmt w:val="bullet"/>
      <w:lvlText w:val="•"/>
      <w:lvlJc w:val="left"/>
      <w:pPr>
        <w:ind w:left="1290" w:hanging="284"/>
      </w:pPr>
      <w:rPr>
        <w:rFonts w:hint="default"/>
        <w:lang w:val="en-US" w:eastAsia="en-US" w:bidi="ar-SA"/>
      </w:rPr>
    </w:lvl>
    <w:lvl w:ilvl="2" w:tplc="7F324690">
      <w:numFmt w:val="bullet"/>
      <w:lvlText w:val="•"/>
      <w:lvlJc w:val="left"/>
      <w:pPr>
        <w:ind w:left="1881" w:hanging="284"/>
      </w:pPr>
      <w:rPr>
        <w:rFonts w:hint="default"/>
        <w:lang w:val="en-US" w:eastAsia="en-US" w:bidi="ar-SA"/>
      </w:rPr>
    </w:lvl>
    <w:lvl w:ilvl="3" w:tplc="7B166776">
      <w:numFmt w:val="bullet"/>
      <w:lvlText w:val="•"/>
      <w:lvlJc w:val="left"/>
      <w:pPr>
        <w:ind w:left="2471" w:hanging="284"/>
      </w:pPr>
      <w:rPr>
        <w:rFonts w:hint="default"/>
        <w:lang w:val="en-US" w:eastAsia="en-US" w:bidi="ar-SA"/>
      </w:rPr>
    </w:lvl>
    <w:lvl w:ilvl="4" w:tplc="9C5AD718">
      <w:numFmt w:val="bullet"/>
      <w:lvlText w:val="•"/>
      <w:lvlJc w:val="left"/>
      <w:pPr>
        <w:ind w:left="3062" w:hanging="284"/>
      </w:pPr>
      <w:rPr>
        <w:rFonts w:hint="default"/>
        <w:lang w:val="en-US" w:eastAsia="en-US" w:bidi="ar-SA"/>
      </w:rPr>
    </w:lvl>
    <w:lvl w:ilvl="5" w:tplc="2B107F84">
      <w:numFmt w:val="bullet"/>
      <w:lvlText w:val="•"/>
      <w:lvlJc w:val="left"/>
      <w:pPr>
        <w:ind w:left="3652" w:hanging="284"/>
      </w:pPr>
      <w:rPr>
        <w:rFonts w:hint="default"/>
        <w:lang w:val="en-US" w:eastAsia="en-US" w:bidi="ar-SA"/>
      </w:rPr>
    </w:lvl>
    <w:lvl w:ilvl="6" w:tplc="704C9F46">
      <w:numFmt w:val="bullet"/>
      <w:lvlText w:val="•"/>
      <w:lvlJc w:val="left"/>
      <w:pPr>
        <w:ind w:left="4243" w:hanging="284"/>
      </w:pPr>
      <w:rPr>
        <w:rFonts w:hint="default"/>
        <w:lang w:val="en-US" w:eastAsia="en-US" w:bidi="ar-SA"/>
      </w:rPr>
    </w:lvl>
    <w:lvl w:ilvl="7" w:tplc="B3542B6A">
      <w:numFmt w:val="bullet"/>
      <w:lvlText w:val="•"/>
      <w:lvlJc w:val="left"/>
      <w:pPr>
        <w:ind w:left="4833" w:hanging="284"/>
      </w:pPr>
      <w:rPr>
        <w:rFonts w:hint="default"/>
        <w:lang w:val="en-US" w:eastAsia="en-US" w:bidi="ar-SA"/>
      </w:rPr>
    </w:lvl>
    <w:lvl w:ilvl="8" w:tplc="E31EAA7A">
      <w:numFmt w:val="bullet"/>
      <w:lvlText w:val="•"/>
      <w:lvlJc w:val="left"/>
      <w:pPr>
        <w:ind w:left="5424" w:hanging="284"/>
      </w:pPr>
      <w:rPr>
        <w:rFonts w:hint="default"/>
        <w:lang w:val="en-US" w:eastAsia="en-US" w:bidi="ar-SA"/>
      </w:rPr>
    </w:lvl>
  </w:abstractNum>
  <w:abstractNum w:abstractNumId="8" w15:restartNumberingAfterBreak="0">
    <w:nsid w:val="36C61446"/>
    <w:multiLevelType w:val="hybridMultilevel"/>
    <w:tmpl w:val="DE2AAF92"/>
    <w:lvl w:ilvl="0" w:tplc="FF3657F6">
      <w:numFmt w:val="bullet"/>
      <w:lvlText w:val=""/>
      <w:lvlJc w:val="left"/>
      <w:pPr>
        <w:ind w:left="703" w:hanging="284"/>
      </w:pPr>
      <w:rPr>
        <w:rFonts w:ascii="Symbol" w:eastAsia="Symbol" w:hAnsi="Symbol" w:cs="Symbol" w:hint="default"/>
        <w:b w:val="0"/>
        <w:bCs w:val="0"/>
        <w:i w:val="0"/>
        <w:iCs w:val="0"/>
        <w:spacing w:val="0"/>
        <w:w w:val="100"/>
        <w:sz w:val="18"/>
        <w:szCs w:val="18"/>
        <w:lang w:val="en-US" w:eastAsia="en-US" w:bidi="ar-SA"/>
      </w:rPr>
    </w:lvl>
    <w:lvl w:ilvl="1" w:tplc="CF404AFC">
      <w:numFmt w:val="bullet"/>
      <w:lvlText w:val="•"/>
      <w:lvlJc w:val="left"/>
      <w:pPr>
        <w:ind w:left="1290" w:hanging="284"/>
      </w:pPr>
      <w:rPr>
        <w:rFonts w:hint="default"/>
        <w:lang w:val="en-US" w:eastAsia="en-US" w:bidi="ar-SA"/>
      </w:rPr>
    </w:lvl>
    <w:lvl w:ilvl="2" w:tplc="0E181834">
      <w:numFmt w:val="bullet"/>
      <w:lvlText w:val="•"/>
      <w:lvlJc w:val="left"/>
      <w:pPr>
        <w:ind w:left="1881" w:hanging="284"/>
      </w:pPr>
      <w:rPr>
        <w:rFonts w:hint="default"/>
        <w:lang w:val="en-US" w:eastAsia="en-US" w:bidi="ar-SA"/>
      </w:rPr>
    </w:lvl>
    <w:lvl w:ilvl="3" w:tplc="DBE8EF80">
      <w:numFmt w:val="bullet"/>
      <w:lvlText w:val="•"/>
      <w:lvlJc w:val="left"/>
      <w:pPr>
        <w:ind w:left="2471" w:hanging="284"/>
      </w:pPr>
      <w:rPr>
        <w:rFonts w:hint="default"/>
        <w:lang w:val="en-US" w:eastAsia="en-US" w:bidi="ar-SA"/>
      </w:rPr>
    </w:lvl>
    <w:lvl w:ilvl="4" w:tplc="9E98AB2E">
      <w:numFmt w:val="bullet"/>
      <w:lvlText w:val="•"/>
      <w:lvlJc w:val="left"/>
      <w:pPr>
        <w:ind w:left="3062" w:hanging="284"/>
      </w:pPr>
      <w:rPr>
        <w:rFonts w:hint="default"/>
        <w:lang w:val="en-US" w:eastAsia="en-US" w:bidi="ar-SA"/>
      </w:rPr>
    </w:lvl>
    <w:lvl w:ilvl="5" w:tplc="95E4E874">
      <w:numFmt w:val="bullet"/>
      <w:lvlText w:val="•"/>
      <w:lvlJc w:val="left"/>
      <w:pPr>
        <w:ind w:left="3652" w:hanging="284"/>
      </w:pPr>
      <w:rPr>
        <w:rFonts w:hint="default"/>
        <w:lang w:val="en-US" w:eastAsia="en-US" w:bidi="ar-SA"/>
      </w:rPr>
    </w:lvl>
    <w:lvl w:ilvl="6" w:tplc="6E38B19E">
      <w:numFmt w:val="bullet"/>
      <w:lvlText w:val="•"/>
      <w:lvlJc w:val="left"/>
      <w:pPr>
        <w:ind w:left="4243" w:hanging="284"/>
      </w:pPr>
      <w:rPr>
        <w:rFonts w:hint="default"/>
        <w:lang w:val="en-US" w:eastAsia="en-US" w:bidi="ar-SA"/>
      </w:rPr>
    </w:lvl>
    <w:lvl w:ilvl="7" w:tplc="8EC224E0">
      <w:numFmt w:val="bullet"/>
      <w:lvlText w:val="•"/>
      <w:lvlJc w:val="left"/>
      <w:pPr>
        <w:ind w:left="4833" w:hanging="284"/>
      </w:pPr>
      <w:rPr>
        <w:rFonts w:hint="default"/>
        <w:lang w:val="en-US" w:eastAsia="en-US" w:bidi="ar-SA"/>
      </w:rPr>
    </w:lvl>
    <w:lvl w:ilvl="8" w:tplc="03985D8A">
      <w:numFmt w:val="bullet"/>
      <w:lvlText w:val="•"/>
      <w:lvlJc w:val="left"/>
      <w:pPr>
        <w:ind w:left="5424" w:hanging="284"/>
      </w:pPr>
      <w:rPr>
        <w:rFonts w:hint="default"/>
        <w:lang w:val="en-US" w:eastAsia="en-US" w:bidi="ar-SA"/>
      </w:rPr>
    </w:lvl>
  </w:abstractNum>
  <w:abstractNum w:abstractNumId="9" w15:restartNumberingAfterBreak="0">
    <w:nsid w:val="3B2D67B8"/>
    <w:multiLevelType w:val="hybridMultilevel"/>
    <w:tmpl w:val="84286A2E"/>
    <w:lvl w:ilvl="0" w:tplc="FA60CD5A">
      <w:numFmt w:val="bullet"/>
      <w:lvlText w:val=""/>
      <w:lvlJc w:val="left"/>
      <w:pPr>
        <w:ind w:left="605" w:hanging="284"/>
      </w:pPr>
      <w:rPr>
        <w:rFonts w:ascii="Symbol" w:eastAsia="Symbol" w:hAnsi="Symbol" w:cs="Symbol" w:hint="default"/>
        <w:b w:val="0"/>
        <w:bCs w:val="0"/>
        <w:i w:val="0"/>
        <w:iCs w:val="0"/>
        <w:spacing w:val="0"/>
        <w:w w:val="100"/>
        <w:sz w:val="18"/>
        <w:szCs w:val="18"/>
        <w:lang w:val="en-US" w:eastAsia="en-US" w:bidi="ar-SA"/>
      </w:rPr>
    </w:lvl>
    <w:lvl w:ilvl="1" w:tplc="6F4C386C">
      <w:numFmt w:val="bullet"/>
      <w:lvlText w:val="•"/>
      <w:lvlJc w:val="left"/>
      <w:pPr>
        <w:ind w:left="1190" w:hanging="284"/>
      </w:pPr>
      <w:rPr>
        <w:rFonts w:hint="default"/>
        <w:lang w:val="en-US" w:eastAsia="en-US" w:bidi="ar-SA"/>
      </w:rPr>
    </w:lvl>
    <w:lvl w:ilvl="2" w:tplc="FB7A3152">
      <w:numFmt w:val="bullet"/>
      <w:lvlText w:val="•"/>
      <w:lvlJc w:val="left"/>
      <w:pPr>
        <w:ind w:left="1781" w:hanging="284"/>
      </w:pPr>
      <w:rPr>
        <w:rFonts w:hint="default"/>
        <w:lang w:val="en-US" w:eastAsia="en-US" w:bidi="ar-SA"/>
      </w:rPr>
    </w:lvl>
    <w:lvl w:ilvl="3" w:tplc="662057EE">
      <w:numFmt w:val="bullet"/>
      <w:lvlText w:val="•"/>
      <w:lvlJc w:val="left"/>
      <w:pPr>
        <w:ind w:left="2371" w:hanging="284"/>
      </w:pPr>
      <w:rPr>
        <w:rFonts w:hint="default"/>
        <w:lang w:val="en-US" w:eastAsia="en-US" w:bidi="ar-SA"/>
      </w:rPr>
    </w:lvl>
    <w:lvl w:ilvl="4" w:tplc="CA186FEA">
      <w:numFmt w:val="bullet"/>
      <w:lvlText w:val="•"/>
      <w:lvlJc w:val="left"/>
      <w:pPr>
        <w:ind w:left="2962" w:hanging="284"/>
      </w:pPr>
      <w:rPr>
        <w:rFonts w:hint="default"/>
        <w:lang w:val="en-US" w:eastAsia="en-US" w:bidi="ar-SA"/>
      </w:rPr>
    </w:lvl>
    <w:lvl w:ilvl="5" w:tplc="F91EAD5C">
      <w:numFmt w:val="bullet"/>
      <w:lvlText w:val="•"/>
      <w:lvlJc w:val="left"/>
      <w:pPr>
        <w:ind w:left="3552" w:hanging="284"/>
      </w:pPr>
      <w:rPr>
        <w:rFonts w:hint="default"/>
        <w:lang w:val="en-US" w:eastAsia="en-US" w:bidi="ar-SA"/>
      </w:rPr>
    </w:lvl>
    <w:lvl w:ilvl="6" w:tplc="3E7695EE">
      <w:numFmt w:val="bullet"/>
      <w:lvlText w:val="•"/>
      <w:lvlJc w:val="left"/>
      <w:pPr>
        <w:ind w:left="4143" w:hanging="284"/>
      </w:pPr>
      <w:rPr>
        <w:rFonts w:hint="default"/>
        <w:lang w:val="en-US" w:eastAsia="en-US" w:bidi="ar-SA"/>
      </w:rPr>
    </w:lvl>
    <w:lvl w:ilvl="7" w:tplc="4380E270">
      <w:numFmt w:val="bullet"/>
      <w:lvlText w:val="•"/>
      <w:lvlJc w:val="left"/>
      <w:pPr>
        <w:ind w:left="4733" w:hanging="284"/>
      </w:pPr>
      <w:rPr>
        <w:rFonts w:hint="default"/>
        <w:lang w:val="en-US" w:eastAsia="en-US" w:bidi="ar-SA"/>
      </w:rPr>
    </w:lvl>
    <w:lvl w:ilvl="8" w:tplc="6C4E7D72">
      <w:numFmt w:val="bullet"/>
      <w:lvlText w:val="•"/>
      <w:lvlJc w:val="left"/>
      <w:pPr>
        <w:ind w:left="5324" w:hanging="284"/>
      </w:pPr>
      <w:rPr>
        <w:rFonts w:hint="default"/>
        <w:lang w:val="en-US" w:eastAsia="en-US" w:bidi="ar-SA"/>
      </w:rPr>
    </w:lvl>
  </w:abstractNum>
  <w:abstractNum w:abstractNumId="10" w15:restartNumberingAfterBreak="0">
    <w:nsid w:val="3EFD2A8C"/>
    <w:multiLevelType w:val="hybridMultilevel"/>
    <w:tmpl w:val="4880DC16"/>
    <w:lvl w:ilvl="0" w:tplc="F95AB416">
      <w:numFmt w:val="bullet"/>
      <w:lvlText w:val=""/>
      <w:lvlJc w:val="left"/>
      <w:pPr>
        <w:ind w:left="875" w:hanging="284"/>
      </w:pPr>
      <w:rPr>
        <w:rFonts w:ascii="Symbol" w:eastAsia="Symbol" w:hAnsi="Symbol" w:cs="Symbol" w:hint="default"/>
        <w:b w:val="0"/>
        <w:bCs w:val="0"/>
        <w:i w:val="0"/>
        <w:iCs w:val="0"/>
        <w:spacing w:val="0"/>
        <w:w w:val="100"/>
        <w:sz w:val="18"/>
        <w:szCs w:val="18"/>
        <w:lang w:val="en-US" w:eastAsia="en-US" w:bidi="ar-SA"/>
      </w:rPr>
    </w:lvl>
    <w:lvl w:ilvl="1" w:tplc="4CF25756">
      <w:numFmt w:val="bullet"/>
      <w:lvlText w:val="•"/>
      <w:lvlJc w:val="left"/>
      <w:pPr>
        <w:ind w:left="1469" w:hanging="284"/>
      </w:pPr>
      <w:rPr>
        <w:rFonts w:hint="default"/>
        <w:lang w:val="en-US" w:eastAsia="en-US" w:bidi="ar-SA"/>
      </w:rPr>
    </w:lvl>
    <w:lvl w:ilvl="2" w:tplc="0DB8C952">
      <w:numFmt w:val="bullet"/>
      <w:lvlText w:val="•"/>
      <w:lvlJc w:val="left"/>
      <w:pPr>
        <w:ind w:left="2058" w:hanging="284"/>
      </w:pPr>
      <w:rPr>
        <w:rFonts w:hint="default"/>
        <w:lang w:val="en-US" w:eastAsia="en-US" w:bidi="ar-SA"/>
      </w:rPr>
    </w:lvl>
    <w:lvl w:ilvl="3" w:tplc="DADE01F2">
      <w:numFmt w:val="bullet"/>
      <w:lvlText w:val="•"/>
      <w:lvlJc w:val="left"/>
      <w:pPr>
        <w:ind w:left="2647" w:hanging="284"/>
      </w:pPr>
      <w:rPr>
        <w:rFonts w:hint="default"/>
        <w:lang w:val="en-US" w:eastAsia="en-US" w:bidi="ar-SA"/>
      </w:rPr>
    </w:lvl>
    <w:lvl w:ilvl="4" w:tplc="F33ABDF4">
      <w:numFmt w:val="bullet"/>
      <w:lvlText w:val="•"/>
      <w:lvlJc w:val="left"/>
      <w:pPr>
        <w:ind w:left="3237" w:hanging="284"/>
      </w:pPr>
      <w:rPr>
        <w:rFonts w:hint="default"/>
        <w:lang w:val="en-US" w:eastAsia="en-US" w:bidi="ar-SA"/>
      </w:rPr>
    </w:lvl>
    <w:lvl w:ilvl="5" w:tplc="ADD20766">
      <w:numFmt w:val="bullet"/>
      <w:lvlText w:val="•"/>
      <w:lvlJc w:val="left"/>
      <w:pPr>
        <w:ind w:left="3826" w:hanging="284"/>
      </w:pPr>
      <w:rPr>
        <w:rFonts w:hint="default"/>
        <w:lang w:val="en-US" w:eastAsia="en-US" w:bidi="ar-SA"/>
      </w:rPr>
    </w:lvl>
    <w:lvl w:ilvl="6" w:tplc="2E8E58F4">
      <w:numFmt w:val="bullet"/>
      <w:lvlText w:val="•"/>
      <w:lvlJc w:val="left"/>
      <w:pPr>
        <w:ind w:left="4415" w:hanging="284"/>
      </w:pPr>
      <w:rPr>
        <w:rFonts w:hint="default"/>
        <w:lang w:val="en-US" w:eastAsia="en-US" w:bidi="ar-SA"/>
      </w:rPr>
    </w:lvl>
    <w:lvl w:ilvl="7" w:tplc="EDB60332">
      <w:numFmt w:val="bullet"/>
      <w:lvlText w:val="•"/>
      <w:lvlJc w:val="left"/>
      <w:pPr>
        <w:ind w:left="5005" w:hanging="284"/>
      </w:pPr>
      <w:rPr>
        <w:rFonts w:hint="default"/>
        <w:lang w:val="en-US" w:eastAsia="en-US" w:bidi="ar-SA"/>
      </w:rPr>
    </w:lvl>
    <w:lvl w:ilvl="8" w:tplc="EE2A736C">
      <w:numFmt w:val="bullet"/>
      <w:lvlText w:val="•"/>
      <w:lvlJc w:val="left"/>
      <w:pPr>
        <w:ind w:left="5594" w:hanging="284"/>
      </w:pPr>
      <w:rPr>
        <w:rFonts w:hint="default"/>
        <w:lang w:val="en-US" w:eastAsia="en-US" w:bidi="ar-SA"/>
      </w:rPr>
    </w:lvl>
  </w:abstractNum>
  <w:abstractNum w:abstractNumId="11" w15:restartNumberingAfterBreak="0">
    <w:nsid w:val="416B754B"/>
    <w:multiLevelType w:val="hybridMultilevel"/>
    <w:tmpl w:val="1A348ED4"/>
    <w:lvl w:ilvl="0" w:tplc="DAF0BDB6">
      <w:numFmt w:val="bullet"/>
      <w:lvlText w:val=""/>
      <w:lvlJc w:val="left"/>
      <w:pPr>
        <w:ind w:left="605" w:hanging="284"/>
      </w:pPr>
      <w:rPr>
        <w:rFonts w:ascii="Symbol" w:eastAsia="Symbol" w:hAnsi="Symbol" w:cs="Symbol" w:hint="default"/>
        <w:b w:val="0"/>
        <w:bCs w:val="0"/>
        <w:i w:val="0"/>
        <w:iCs w:val="0"/>
        <w:spacing w:val="0"/>
        <w:w w:val="100"/>
        <w:sz w:val="18"/>
        <w:szCs w:val="18"/>
        <w:lang w:val="en-US" w:eastAsia="en-US" w:bidi="ar-SA"/>
      </w:rPr>
    </w:lvl>
    <w:lvl w:ilvl="1" w:tplc="800CCA9C">
      <w:numFmt w:val="bullet"/>
      <w:lvlText w:val="•"/>
      <w:lvlJc w:val="left"/>
      <w:pPr>
        <w:ind w:left="1190" w:hanging="284"/>
      </w:pPr>
      <w:rPr>
        <w:rFonts w:hint="default"/>
        <w:lang w:val="en-US" w:eastAsia="en-US" w:bidi="ar-SA"/>
      </w:rPr>
    </w:lvl>
    <w:lvl w:ilvl="2" w:tplc="378C5302">
      <w:numFmt w:val="bullet"/>
      <w:lvlText w:val="•"/>
      <w:lvlJc w:val="left"/>
      <w:pPr>
        <w:ind w:left="1781" w:hanging="284"/>
      </w:pPr>
      <w:rPr>
        <w:rFonts w:hint="default"/>
        <w:lang w:val="en-US" w:eastAsia="en-US" w:bidi="ar-SA"/>
      </w:rPr>
    </w:lvl>
    <w:lvl w:ilvl="3" w:tplc="C59A2E8C">
      <w:numFmt w:val="bullet"/>
      <w:lvlText w:val="•"/>
      <w:lvlJc w:val="left"/>
      <w:pPr>
        <w:ind w:left="2371" w:hanging="284"/>
      </w:pPr>
      <w:rPr>
        <w:rFonts w:hint="default"/>
        <w:lang w:val="en-US" w:eastAsia="en-US" w:bidi="ar-SA"/>
      </w:rPr>
    </w:lvl>
    <w:lvl w:ilvl="4" w:tplc="12C69752">
      <w:numFmt w:val="bullet"/>
      <w:lvlText w:val="•"/>
      <w:lvlJc w:val="left"/>
      <w:pPr>
        <w:ind w:left="2962" w:hanging="284"/>
      </w:pPr>
      <w:rPr>
        <w:rFonts w:hint="default"/>
        <w:lang w:val="en-US" w:eastAsia="en-US" w:bidi="ar-SA"/>
      </w:rPr>
    </w:lvl>
    <w:lvl w:ilvl="5" w:tplc="94FCF2A6">
      <w:numFmt w:val="bullet"/>
      <w:lvlText w:val="•"/>
      <w:lvlJc w:val="left"/>
      <w:pPr>
        <w:ind w:left="3552" w:hanging="284"/>
      </w:pPr>
      <w:rPr>
        <w:rFonts w:hint="default"/>
        <w:lang w:val="en-US" w:eastAsia="en-US" w:bidi="ar-SA"/>
      </w:rPr>
    </w:lvl>
    <w:lvl w:ilvl="6" w:tplc="5A1C7F5A">
      <w:numFmt w:val="bullet"/>
      <w:lvlText w:val="•"/>
      <w:lvlJc w:val="left"/>
      <w:pPr>
        <w:ind w:left="4143" w:hanging="284"/>
      </w:pPr>
      <w:rPr>
        <w:rFonts w:hint="default"/>
        <w:lang w:val="en-US" w:eastAsia="en-US" w:bidi="ar-SA"/>
      </w:rPr>
    </w:lvl>
    <w:lvl w:ilvl="7" w:tplc="45E25824">
      <w:numFmt w:val="bullet"/>
      <w:lvlText w:val="•"/>
      <w:lvlJc w:val="left"/>
      <w:pPr>
        <w:ind w:left="4733" w:hanging="284"/>
      </w:pPr>
      <w:rPr>
        <w:rFonts w:hint="default"/>
        <w:lang w:val="en-US" w:eastAsia="en-US" w:bidi="ar-SA"/>
      </w:rPr>
    </w:lvl>
    <w:lvl w:ilvl="8" w:tplc="CBBA2928">
      <w:numFmt w:val="bullet"/>
      <w:lvlText w:val="•"/>
      <w:lvlJc w:val="left"/>
      <w:pPr>
        <w:ind w:left="5324" w:hanging="284"/>
      </w:pPr>
      <w:rPr>
        <w:rFonts w:hint="default"/>
        <w:lang w:val="en-US" w:eastAsia="en-US" w:bidi="ar-SA"/>
      </w:rPr>
    </w:lvl>
  </w:abstractNum>
  <w:abstractNum w:abstractNumId="12" w15:restartNumberingAfterBreak="0">
    <w:nsid w:val="5F806BAA"/>
    <w:multiLevelType w:val="hybridMultilevel"/>
    <w:tmpl w:val="6592FFE2"/>
    <w:lvl w:ilvl="0" w:tplc="4FB43EFC">
      <w:numFmt w:val="bullet"/>
      <w:lvlText w:val=""/>
      <w:lvlJc w:val="left"/>
      <w:pPr>
        <w:ind w:left="605" w:hanging="284"/>
      </w:pPr>
      <w:rPr>
        <w:rFonts w:ascii="Symbol" w:eastAsia="Symbol" w:hAnsi="Symbol" w:cs="Symbol" w:hint="default"/>
        <w:b w:val="0"/>
        <w:bCs w:val="0"/>
        <w:i w:val="0"/>
        <w:iCs w:val="0"/>
        <w:spacing w:val="0"/>
        <w:w w:val="100"/>
        <w:sz w:val="18"/>
        <w:szCs w:val="18"/>
        <w:lang w:val="en-US" w:eastAsia="en-US" w:bidi="ar-SA"/>
      </w:rPr>
    </w:lvl>
    <w:lvl w:ilvl="1" w:tplc="B79668A6">
      <w:numFmt w:val="bullet"/>
      <w:lvlText w:val="•"/>
      <w:lvlJc w:val="left"/>
      <w:pPr>
        <w:ind w:left="1190" w:hanging="284"/>
      </w:pPr>
      <w:rPr>
        <w:rFonts w:hint="default"/>
        <w:lang w:val="en-US" w:eastAsia="en-US" w:bidi="ar-SA"/>
      </w:rPr>
    </w:lvl>
    <w:lvl w:ilvl="2" w:tplc="3D5EC794">
      <w:numFmt w:val="bullet"/>
      <w:lvlText w:val="•"/>
      <w:lvlJc w:val="left"/>
      <w:pPr>
        <w:ind w:left="1781" w:hanging="284"/>
      </w:pPr>
      <w:rPr>
        <w:rFonts w:hint="default"/>
        <w:lang w:val="en-US" w:eastAsia="en-US" w:bidi="ar-SA"/>
      </w:rPr>
    </w:lvl>
    <w:lvl w:ilvl="3" w:tplc="0812D5D0">
      <w:numFmt w:val="bullet"/>
      <w:lvlText w:val="•"/>
      <w:lvlJc w:val="left"/>
      <w:pPr>
        <w:ind w:left="2371" w:hanging="284"/>
      </w:pPr>
      <w:rPr>
        <w:rFonts w:hint="default"/>
        <w:lang w:val="en-US" w:eastAsia="en-US" w:bidi="ar-SA"/>
      </w:rPr>
    </w:lvl>
    <w:lvl w:ilvl="4" w:tplc="459CE5C6">
      <w:numFmt w:val="bullet"/>
      <w:lvlText w:val="•"/>
      <w:lvlJc w:val="left"/>
      <w:pPr>
        <w:ind w:left="2962" w:hanging="284"/>
      </w:pPr>
      <w:rPr>
        <w:rFonts w:hint="default"/>
        <w:lang w:val="en-US" w:eastAsia="en-US" w:bidi="ar-SA"/>
      </w:rPr>
    </w:lvl>
    <w:lvl w:ilvl="5" w:tplc="6DFCBE36">
      <w:numFmt w:val="bullet"/>
      <w:lvlText w:val="•"/>
      <w:lvlJc w:val="left"/>
      <w:pPr>
        <w:ind w:left="3552" w:hanging="284"/>
      </w:pPr>
      <w:rPr>
        <w:rFonts w:hint="default"/>
        <w:lang w:val="en-US" w:eastAsia="en-US" w:bidi="ar-SA"/>
      </w:rPr>
    </w:lvl>
    <w:lvl w:ilvl="6" w:tplc="D7BCEFF0">
      <w:numFmt w:val="bullet"/>
      <w:lvlText w:val="•"/>
      <w:lvlJc w:val="left"/>
      <w:pPr>
        <w:ind w:left="4143" w:hanging="284"/>
      </w:pPr>
      <w:rPr>
        <w:rFonts w:hint="default"/>
        <w:lang w:val="en-US" w:eastAsia="en-US" w:bidi="ar-SA"/>
      </w:rPr>
    </w:lvl>
    <w:lvl w:ilvl="7" w:tplc="89C86336">
      <w:numFmt w:val="bullet"/>
      <w:lvlText w:val="•"/>
      <w:lvlJc w:val="left"/>
      <w:pPr>
        <w:ind w:left="4733" w:hanging="284"/>
      </w:pPr>
      <w:rPr>
        <w:rFonts w:hint="default"/>
        <w:lang w:val="en-US" w:eastAsia="en-US" w:bidi="ar-SA"/>
      </w:rPr>
    </w:lvl>
    <w:lvl w:ilvl="8" w:tplc="7002999C">
      <w:numFmt w:val="bullet"/>
      <w:lvlText w:val="•"/>
      <w:lvlJc w:val="left"/>
      <w:pPr>
        <w:ind w:left="5324" w:hanging="284"/>
      </w:pPr>
      <w:rPr>
        <w:rFonts w:hint="default"/>
        <w:lang w:val="en-US" w:eastAsia="en-US" w:bidi="ar-SA"/>
      </w:rPr>
    </w:lvl>
  </w:abstractNum>
  <w:abstractNum w:abstractNumId="13" w15:restartNumberingAfterBreak="0">
    <w:nsid w:val="67464049"/>
    <w:multiLevelType w:val="hybridMultilevel"/>
    <w:tmpl w:val="DB086A80"/>
    <w:lvl w:ilvl="0" w:tplc="34503620">
      <w:numFmt w:val="bullet"/>
      <w:lvlText w:val=""/>
      <w:lvlJc w:val="left"/>
      <w:pPr>
        <w:ind w:left="605" w:hanging="284"/>
      </w:pPr>
      <w:rPr>
        <w:rFonts w:ascii="Symbol" w:eastAsia="Symbol" w:hAnsi="Symbol" w:cs="Symbol" w:hint="default"/>
        <w:b w:val="0"/>
        <w:bCs w:val="0"/>
        <w:i w:val="0"/>
        <w:iCs w:val="0"/>
        <w:spacing w:val="0"/>
        <w:w w:val="100"/>
        <w:sz w:val="18"/>
        <w:szCs w:val="18"/>
        <w:lang w:val="en-US" w:eastAsia="en-US" w:bidi="ar-SA"/>
      </w:rPr>
    </w:lvl>
    <w:lvl w:ilvl="1" w:tplc="E7E831B0">
      <w:numFmt w:val="bullet"/>
      <w:lvlText w:val="•"/>
      <w:lvlJc w:val="left"/>
      <w:pPr>
        <w:ind w:left="1190" w:hanging="284"/>
      </w:pPr>
      <w:rPr>
        <w:rFonts w:hint="default"/>
        <w:lang w:val="en-US" w:eastAsia="en-US" w:bidi="ar-SA"/>
      </w:rPr>
    </w:lvl>
    <w:lvl w:ilvl="2" w:tplc="96DC2114">
      <w:numFmt w:val="bullet"/>
      <w:lvlText w:val="•"/>
      <w:lvlJc w:val="left"/>
      <w:pPr>
        <w:ind w:left="1781" w:hanging="284"/>
      </w:pPr>
      <w:rPr>
        <w:rFonts w:hint="default"/>
        <w:lang w:val="en-US" w:eastAsia="en-US" w:bidi="ar-SA"/>
      </w:rPr>
    </w:lvl>
    <w:lvl w:ilvl="3" w:tplc="5518F276">
      <w:numFmt w:val="bullet"/>
      <w:lvlText w:val="•"/>
      <w:lvlJc w:val="left"/>
      <w:pPr>
        <w:ind w:left="2371" w:hanging="284"/>
      </w:pPr>
      <w:rPr>
        <w:rFonts w:hint="default"/>
        <w:lang w:val="en-US" w:eastAsia="en-US" w:bidi="ar-SA"/>
      </w:rPr>
    </w:lvl>
    <w:lvl w:ilvl="4" w:tplc="5A2A8902">
      <w:numFmt w:val="bullet"/>
      <w:lvlText w:val="•"/>
      <w:lvlJc w:val="left"/>
      <w:pPr>
        <w:ind w:left="2962" w:hanging="284"/>
      </w:pPr>
      <w:rPr>
        <w:rFonts w:hint="default"/>
        <w:lang w:val="en-US" w:eastAsia="en-US" w:bidi="ar-SA"/>
      </w:rPr>
    </w:lvl>
    <w:lvl w:ilvl="5" w:tplc="9E584546">
      <w:numFmt w:val="bullet"/>
      <w:lvlText w:val="•"/>
      <w:lvlJc w:val="left"/>
      <w:pPr>
        <w:ind w:left="3552" w:hanging="284"/>
      </w:pPr>
      <w:rPr>
        <w:rFonts w:hint="default"/>
        <w:lang w:val="en-US" w:eastAsia="en-US" w:bidi="ar-SA"/>
      </w:rPr>
    </w:lvl>
    <w:lvl w:ilvl="6" w:tplc="04E8AD8A">
      <w:numFmt w:val="bullet"/>
      <w:lvlText w:val="•"/>
      <w:lvlJc w:val="left"/>
      <w:pPr>
        <w:ind w:left="4143" w:hanging="284"/>
      </w:pPr>
      <w:rPr>
        <w:rFonts w:hint="default"/>
        <w:lang w:val="en-US" w:eastAsia="en-US" w:bidi="ar-SA"/>
      </w:rPr>
    </w:lvl>
    <w:lvl w:ilvl="7" w:tplc="2600423C">
      <w:numFmt w:val="bullet"/>
      <w:lvlText w:val="•"/>
      <w:lvlJc w:val="left"/>
      <w:pPr>
        <w:ind w:left="4733" w:hanging="284"/>
      </w:pPr>
      <w:rPr>
        <w:rFonts w:hint="default"/>
        <w:lang w:val="en-US" w:eastAsia="en-US" w:bidi="ar-SA"/>
      </w:rPr>
    </w:lvl>
    <w:lvl w:ilvl="8" w:tplc="6DC82494">
      <w:numFmt w:val="bullet"/>
      <w:lvlText w:val="•"/>
      <w:lvlJc w:val="left"/>
      <w:pPr>
        <w:ind w:left="5324" w:hanging="284"/>
      </w:pPr>
      <w:rPr>
        <w:rFonts w:hint="default"/>
        <w:lang w:val="en-US" w:eastAsia="en-US" w:bidi="ar-SA"/>
      </w:rPr>
    </w:lvl>
  </w:abstractNum>
  <w:abstractNum w:abstractNumId="14" w15:restartNumberingAfterBreak="0">
    <w:nsid w:val="69937BBB"/>
    <w:multiLevelType w:val="hybridMultilevel"/>
    <w:tmpl w:val="DA80195C"/>
    <w:lvl w:ilvl="0" w:tplc="A8D45554">
      <w:numFmt w:val="bullet"/>
      <w:lvlText w:val="·"/>
      <w:lvlJc w:val="left"/>
      <w:pPr>
        <w:ind w:left="720" w:hanging="360"/>
      </w:pPr>
      <w:rPr>
        <w:rFonts w:ascii="Arial MT" w:eastAsia="Arial MT" w:hAnsi="Arial MT" w:cs="Arial M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413205795">
    <w:abstractNumId w:val="10"/>
  </w:num>
  <w:num w:numId="2" w16cid:durableId="1507745203">
    <w:abstractNumId w:val="7"/>
  </w:num>
  <w:num w:numId="3" w16cid:durableId="273556939">
    <w:abstractNumId w:val="0"/>
  </w:num>
  <w:num w:numId="4" w16cid:durableId="197469651">
    <w:abstractNumId w:val="8"/>
  </w:num>
  <w:num w:numId="5" w16cid:durableId="354619503">
    <w:abstractNumId w:val="5"/>
  </w:num>
  <w:num w:numId="6" w16cid:durableId="1414546450">
    <w:abstractNumId w:val="1"/>
  </w:num>
  <w:num w:numId="7" w16cid:durableId="124394656">
    <w:abstractNumId w:val="13"/>
  </w:num>
  <w:num w:numId="8" w16cid:durableId="724641697">
    <w:abstractNumId w:val="9"/>
  </w:num>
  <w:num w:numId="9" w16cid:durableId="24060860">
    <w:abstractNumId w:val="11"/>
  </w:num>
  <w:num w:numId="10" w16cid:durableId="107969700">
    <w:abstractNumId w:val="12"/>
  </w:num>
  <w:num w:numId="11" w16cid:durableId="901480049">
    <w:abstractNumId w:val="3"/>
  </w:num>
  <w:num w:numId="12" w16cid:durableId="1133866264">
    <w:abstractNumId w:val="4"/>
  </w:num>
  <w:num w:numId="13" w16cid:durableId="575822524">
    <w:abstractNumId w:val="6"/>
  </w:num>
  <w:num w:numId="14" w16cid:durableId="668630648">
    <w:abstractNumId w:val="2"/>
  </w:num>
  <w:num w:numId="15" w16cid:durableId="101253473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C9C"/>
    <w:rsid w:val="000B311E"/>
    <w:rsid w:val="002814CA"/>
    <w:rsid w:val="00564457"/>
    <w:rsid w:val="00600EC2"/>
    <w:rsid w:val="00645C9C"/>
    <w:rsid w:val="00765E41"/>
    <w:rsid w:val="00981B0B"/>
    <w:rsid w:val="00995E7A"/>
    <w:rsid w:val="00B23CFB"/>
    <w:rsid w:val="00C518C7"/>
    <w:rsid w:val="00D05C06"/>
    <w:rsid w:val="00D642E0"/>
    <w:rsid w:val="00D74603"/>
    <w:rsid w:val="00DA02A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36FC3B"/>
  <w15:docId w15:val="{F0882138-08A4-47AA-A42B-21A668DFD9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ind w:left="144"/>
      <w:outlineLvl w:val="0"/>
    </w:pPr>
    <w:rPr>
      <w:rFonts w:ascii="Arial" w:eastAsia="Arial" w:hAnsi="Arial" w:cs="Arial"/>
      <w:b/>
      <w:bCs/>
    </w:rPr>
  </w:style>
  <w:style w:type="paragraph" w:styleId="Heading2">
    <w:name w:val="heading 2"/>
    <w:basedOn w:val="Normal"/>
    <w:uiPriority w:val="9"/>
    <w:unhideWhenUsed/>
    <w:qFormat/>
    <w:pPr>
      <w:ind w:left="144"/>
      <w:outlineLvl w:val="1"/>
    </w:pPr>
    <w:rPr>
      <w:rFonts w:ascii="Arial" w:eastAsia="Arial" w:hAnsi="Arial" w:cs="Arial"/>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0"/>
    <w:qFormat/>
    <w:pPr>
      <w:spacing w:before="64"/>
      <w:ind w:left="144"/>
    </w:pPr>
    <w:rPr>
      <w:rFonts w:ascii="Arial" w:eastAsia="Arial" w:hAnsi="Arial" w:cs="Arial"/>
      <w:b/>
      <w:bCs/>
      <w:sz w:val="42"/>
      <w:szCs w:val="42"/>
    </w:rPr>
  </w:style>
  <w:style w:type="paragraph" w:styleId="ListParagraph">
    <w:name w:val="List Paragraph"/>
    <w:basedOn w:val="Normal"/>
    <w:uiPriority w:val="1"/>
    <w:qFormat/>
    <w:pPr>
      <w:spacing w:before="2"/>
      <w:ind w:left="571" w:hanging="360"/>
    </w:pPr>
  </w:style>
  <w:style w:type="paragraph" w:customStyle="1" w:styleId="TableParagraph">
    <w:name w:val="Table Paragraph"/>
    <w:basedOn w:val="Normal"/>
    <w:uiPriority w:val="1"/>
    <w:qFormat/>
    <w:pPr>
      <w:spacing w:before="42"/>
      <w:ind w:left="70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file://localhost/C:/Users/ABATEMAN/1.%20WIP%20GSE%20PDs/Theatre%20%26%20Events/www.psc.nsw.gov.au/capabilityframework" TargetMode="External"/><Relationship Id="rId13" Type="http://schemas.openxmlformats.org/officeDocument/2006/relationships/image" Target="media/image7.jpeg"/><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20" Type="http://schemas.openxmlformats.org/officeDocument/2006/relationships/customXml" Target="../customXml/item5.xml"/><Relationship Id="rId1" Type="http://schemas.openxmlformats.org/officeDocument/2006/relationships/numbering" Target="numbering.xml"/><Relationship Id="rId6" Type="http://schemas.openxmlformats.org/officeDocument/2006/relationships/hyperlink" Target="http://www.sydneyoperahouse.com/" TargetMode="External"/><Relationship Id="rId11" Type="http://schemas.openxmlformats.org/officeDocument/2006/relationships/image" Target="media/image5.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SOH Document" ma:contentTypeID="0x010100EC122C035142514797E3526D2D568D37004C7F86861C9E0346852129CAEA100684" ma:contentTypeVersion="37" ma:contentTypeDescription="Default SOH document " ma:contentTypeScope="" ma:versionID="bfee1a692e1cfc040be932ee54c0f33d">
  <xsd:schema xmlns:xsd="http://www.w3.org/2001/XMLSchema" xmlns:xs="http://www.w3.org/2001/XMLSchema" xmlns:p="http://schemas.microsoft.com/office/2006/metadata/properties" xmlns:ns1="http://schemas.microsoft.com/sharepoint/v3" xmlns:ns2="6726a53b-8f72-4c6d-b46d-6ccc1e0b7bbe" xmlns:ns4="e5fee939-635c-4d6e-820a-f84988ecbbe9" xmlns:ns5="053959b9-5350-4a83-8551-eb91eb1b068f" targetNamespace="http://schemas.microsoft.com/office/2006/metadata/properties" ma:root="true" ma:fieldsID="f0ae0ff91fa3bf3ebba239f7728805db" ns1:_="" ns2:_="" ns4:_="" ns5:_="">
    <xsd:import namespace="http://schemas.microsoft.com/sharepoint/v3"/>
    <xsd:import namespace="6726a53b-8f72-4c6d-b46d-6ccc1e0b7bbe"/>
    <xsd:import namespace="e5fee939-635c-4d6e-820a-f84988ecbbe9"/>
    <xsd:import namespace="053959b9-5350-4a83-8551-eb91eb1b068f"/>
    <xsd:element name="properties">
      <xsd:complexType>
        <xsd:sequence>
          <xsd:element name="documentManagement">
            <xsd:complexType>
              <xsd:all>
                <xsd:element ref="ns2:Document_x0020_Type" minOccurs="0"/>
                <xsd:element ref="ns2:To_x0020_be_x0020_deleted" minOccurs="0"/>
                <xsd:element ref="ns2:To" minOccurs="0"/>
                <xsd:element ref="ns2:FROM" minOccurs="0"/>
                <xsd:element ref="ns2:Cc" minOccurs="0"/>
                <xsd:element ref="ns2:Received_x0020_Time" minOccurs="0"/>
                <xsd:element ref="ns2:Sent_x0020_Time" minOccurs="0"/>
                <xsd:element ref="ns2:Supplier" minOccurs="0"/>
                <xsd:element ref="ns1:DocumentSetDescription" minOccurs="0"/>
                <xsd:element ref="ns2:Contract_x0020_End_x0020_Date" minOccurs="0"/>
                <xsd:element ref="ns2:Contract_x0020_Start_x0020_Date" minOccurs="0"/>
                <xsd:element ref="ns2:Variation" minOccurs="0"/>
                <xsd:element ref="ns2:Value" minOccurs="0"/>
                <xsd:element ref="ns2:Contract_x0020_Number" minOccurs="0"/>
                <xsd:element ref="ns2:Contract_x0020_type" minOccurs="0"/>
                <xsd:element ref="ns4:i0f84bba906045b4af568ee102a52dcb" minOccurs="0"/>
                <xsd:element ref="ns4:TaxCatchAll" minOccurs="0"/>
                <xsd:element ref="ns4:TaxCatchAllLabel" minOccurs="0"/>
                <xsd:element ref="ns5:MediaServiceMetadata" minOccurs="0"/>
                <xsd:element ref="ns5:MediaServiceFastMetadata" minOccurs="0"/>
                <xsd:element ref="ns5:MediaServiceSearchProperties" minOccurs="0"/>
                <xsd:element ref="ns5:MediaServiceDateTaken" minOccurs="0"/>
                <xsd:element ref="ns5:MediaServiceGenerationTime" minOccurs="0"/>
                <xsd:element ref="ns5:MediaServiceEventHashCode" minOccurs="0"/>
                <xsd:element ref="ns5:MediaLengthInSeconds" minOccurs="0"/>
                <xsd:element ref="ns5:lcf76f155ced4ddcb4097134ff3c332f" minOccurs="0"/>
                <xsd:element ref="ns5:MediaServiceOCR" minOccurs="0"/>
                <xsd:element ref="ns4:_dlc_DocId" minOccurs="0"/>
                <xsd:element ref="ns4:_dlc_DocIdUrl" minOccurs="0"/>
                <xsd:element ref="ns4: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17" nillable="true" ma:displayName="Notes"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26a53b-8f72-4c6d-b46d-6ccc1e0b7bbe" elementFormDefault="qualified">
    <xsd:import namespace="http://schemas.microsoft.com/office/2006/documentManagement/types"/>
    <xsd:import namespace="http://schemas.microsoft.com/office/infopath/2007/PartnerControls"/>
    <xsd:element name="Document_x0020_Type" ma:index="1" nillable="true" ma:displayName="Document Type" ma:format="Dropdown" ma:internalName="Document_x0020_Type">
      <xsd:simpleType>
        <xsd:restriction base="dms:Choice">
          <xsd:enumeration value="Signed Contract"/>
        </xsd:restriction>
      </xsd:simpleType>
    </xsd:element>
    <xsd:element name="To_x0020_be_x0020_deleted" ma:index="2" nillable="true" ma:displayName="To be deleted" ma:default="0" ma:description="Select this to arrange for this item to be deleted" ma:internalName="To_x0020_be_x0020_deleted">
      <xsd:simpleType>
        <xsd:restriction base="dms:Boolean"/>
      </xsd:simpleType>
    </xsd:element>
    <xsd:element name="To" ma:index="4" nillable="true" ma:displayName="To" ma:default="" ma:description="Email management column" ma:internalName="To">
      <xsd:simpleType>
        <xsd:restriction base="dms:Text">
          <xsd:maxLength value="255"/>
        </xsd:restriction>
      </xsd:simpleType>
    </xsd:element>
    <xsd:element name="FROM" ma:index="5" nillable="true" ma:displayName="From" ma:internalName="FROM">
      <xsd:simpleType>
        <xsd:restriction base="dms:Text">
          <xsd:maxLength value="255"/>
        </xsd:restriction>
      </xsd:simpleType>
    </xsd:element>
    <xsd:element name="Cc" ma:index="6" nillable="true" ma:displayName="Cc" ma:default="" ma:description="Cc column to capture details from an email" ma:internalName="Cc">
      <xsd:simpleType>
        <xsd:restriction base="dms:Text">
          <xsd:maxLength value="255"/>
        </xsd:restriction>
      </xsd:simpleType>
    </xsd:element>
    <xsd:element name="Received_x0020_Time" ma:index="8" nillable="true" ma:displayName="Received Time" ma:default="" ma:format="DateOnly" ma:internalName="Received_x0020_Time">
      <xsd:simpleType>
        <xsd:restriction base="dms:DateTime"/>
      </xsd:simpleType>
    </xsd:element>
    <xsd:element name="Sent_x0020_Time" ma:index="9" nillable="true" ma:displayName="Sent Time" ma:default="" ma:description="Capture sent item of an email" ma:format="DateOnly" ma:internalName="Sent_x0020_Time">
      <xsd:simpleType>
        <xsd:restriction base="dms:DateTime"/>
      </xsd:simpleType>
    </xsd:element>
    <xsd:element name="Supplier" ma:index="16" nillable="true" ma:displayName="Supplier" ma:internalName="Supplier">
      <xsd:simpleType>
        <xsd:restriction base="dms:Text">
          <xsd:maxLength value="255"/>
        </xsd:restriction>
      </xsd:simpleType>
    </xsd:element>
    <xsd:element name="Contract_x0020_End_x0020_Date" ma:index="18" nillable="true" ma:displayName="Contract End Date" ma:default="" ma:format="DateOnly" ma:internalName="Contract_x0020_End_x0020_Date">
      <xsd:simpleType>
        <xsd:restriction base="dms:DateTime"/>
      </xsd:simpleType>
    </xsd:element>
    <xsd:element name="Contract_x0020_Start_x0020_Date" ma:index="19" nillable="true" ma:displayName="Contract Start Date" ma:default="" ma:format="DateOnly" ma:internalName="Contract_x0020_Start_x0020_Date">
      <xsd:simpleType>
        <xsd:restriction base="dms:DateTime"/>
      </xsd:simpleType>
    </xsd:element>
    <xsd:element name="Variation" ma:index="20" nillable="true" ma:displayName="Variation" ma:default="0" ma:internalName="Variation">
      <xsd:simpleType>
        <xsd:restriction base="dms:Boolean"/>
      </xsd:simpleType>
    </xsd:element>
    <xsd:element name="Value" ma:index="21" nillable="true" ma:displayName="Value" ma:default="" ma:format="Dropdown" ma:internalName="Value">
      <xsd:simpleType>
        <xsd:restriction base="dms:Choice">
          <xsd:enumeration value="&lt; $30K"/>
          <xsd:enumeration value="$30K - $150K"/>
          <xsd:enumeration value="&gt; $150K"/>
        </xsd:restriction>
      </xsd:simpleType>
    </xsd:element>
    <xsd:element name="Contract_x0020_Number" ma:index="22" nillable="true" ma:displayName="Contract Number" ma:default="" ma:internalName="Contract_x0020_Number">
      <xsd:simpleType>
        <xsd:restriction base="dms:Text">
          <xsd:maxLength value="255"/>
        </xsd:restriction>
      </xsd:simpleType>
    </xsd:element>
    <xsd:element name="Contract_x0020_type" ma:index="23" nillable="true" ma:displayName="Contract type" ma:format="Dropdown" ma:internalName="Contract_x0020_type">
      <xsd:simpleType>
        <xsd:restriction base="dms:Choice">
          <xsd:enumeration value="Capital works project"/>
          <xsd:enumeration value="Commercial partners"/>
          <xsd:enumeration value="General goods &amp; services"/>
          <xsd:enumeration value="Grants"/>
          <xsd:enumeration value="Partnerships"/>
          <xsd:enumeration value="Resident company"/>
          <xsd:enumeration value="SAM &amp; maintenance projects"/>
          <xsd:enumeration value="SOHP"/>
          <xsd:enumeration value="Venue hire"/>
          <xsd:enumeration value="Other"/>
        </xsd:restriction>
      </xsd:simpleType>
    </xsd:element>
  </xsd:schema>
  <xsd:schema xmlns:xsd="http://www.w3.org/2001/XMLSchema" xmlns:xs="http://www.w3.org/2001/XMLSchema" xmlns:dms="http://schemas.microsoft.com/office/2006/documentManagement/types" xmlns:pc="http://schemas.microsoft.com/office/infopath/2007/PartnerControls" targetNamespace="e5fee939-635c-4d6e-820a-f84988ecbbe9" elementFormDefault="qualified">
    <xsd:import namespace="http://schemas.microsoft.com/office/2006/documentManagement/types"/>
    <xsd:import namespace="http://schemas.microsoft.com/office/infopath/2007/PartnerControls"/>
    <xsd:element name="i0f84bba906045b4af568ee102a52dcb" ma:index="24" ma:taxonomy="true" ma:internalName="i0f84bba906045b4af568ee102a52dcb" ma:taxonomyFieldName="RevIMBCS" ma:displayName="Records Classification" ma:indexed="true" ma:default="2;#Recruitment|e19c2d5e-fda6-43de-969e-4b6888bcea14" ma:fieldId="{20f84bba-9060-45b4-af56-8ee102a52dcb}" ma:sspId="b581adb1-eb2e-40d4-87bf-8b6060c7046b" ma:termSetId="4b9bad82-db01-4317-9d90-e356b5da8f93" ma:anchorId="00000000-0000-0000-0000-000000000000" ma:open="false" ma:isKeyword="false">
      <xsd:complexType>
        <xsd:sequence>
          <xsd:element ref="pc:Terms" minOccurs="0" maxOccurs="1"/>
        </xsd:sequence>
      </xsd:complexType>
    </xsd:element>
    <xsd:element name="TaxCatchAll" ma:index="25" nillable="true" ma:displayName="Taxonomy Catch All Column" ma:hidden="true" ma:list="{46839d9c-be47-4f1e-ac44-55c430257f95}" ma:internalName="TaxCatchAll" ma:showField="CatchAllData" ma:web="e5fee939-635c-4d6e-820a-f84988ecbbe9">
      <xsd:complexType>
        <xsd:complexContent>
          <xsd:extension base="dms:MultiChoiceLookup">
            <xsd:sequence>
              <xsd:element name="Value" type="dms:Lookup" maxOccurs="unbounded" minOccurs="0" nillable="true"/>
            </xsd:sequence>
          </xsd:extension>
        </xsd:complexContent>
      </xsd:complexType>
    </xsd:element>
    <xsd:element name="TaxCatchAllLabel" ma:index="26" nillable="true" ma:displayName="Taxonomy Catch All Column1" ma:hidden="true" ma:list="{46839d9c-be47-4f1e-ac44-55c430257f95}" ma:internalName="TaxCatchAllLabel" ma:readOnly="true" ma:showField="CatchAllDataLabel" ma:web="e5fee939-635c-4d6e-820a-f84988ecbbe9">
      <xsd:complexType>
        <xsd:complexContent>
          <xsd:extension base="dms:MultiChoiceLookup">
            <xsd:sequence>
              <xsd:element name="Value" type="dms:Lookup" maxOccurs="unbounded" minOccurs="0" nillable="true"/>
            </xsd:sequence>
          </xsd:extension>
        </xsd:complexContent>
      </xsd:complexType>
    </xsd:element>
    <xsd:element name="_dlc_DocId" ma:index="38" nillable="true" ma:displayName="Document ID Value" ma:description="The value of the document ID assigned to this item." ma:indexed="true"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053959b9-5350-4a83-8551-eb91eb1b068f"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DateTaken" ma:index="31" nillable="true" ma:displayName="MediaServiceDateTaken" ma:description="" ma:hidden="true" ma:indexed="true" ma:internalName="MediaServiceDateTaken" ma:readOnly="true">
      <xsd:simpleType>
        <xsd:restriction base="dms:Text"/>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LengthInSeconds" ma:index="34" nillable="true" ma:displayName="MediaLengthInSeconds" ma:hidden="true" ma:internalName="MediaLengthInSeconds" ma:readOnly="true">
      <xsd:simpleType>
        <xsd:restriction base="dms:Unknown"/>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b581adb1-eb2e-40d4-87bf-8b6060c7046b" ma:termSetId="09814cd3-568e-fe90-9814-8d621ff8fb84" ma:anchorId="fba54fb3-c3e1-fe81-a776-ca4b69148c4d" ma:open="true" ma:isKeyword="false">
      <xsd:complexType>
        <xsd:sequence>
          <xsd:element ref="pc:Terms" minOccurs="0" maxOccurs="1"/>
        </xsd:sequence>
      </xsd:complexType>
    </xsd:element>
    <xsd:element name="MediaServiceOCR" ma:index="3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0" ma:displayName="Title"/>
        <xsd:element ref="dc:subject" minOccurs="0" maxOccurs="1" ma:index="7" ma:displayName="Subject"/>
        <xsd:element ref="dc:description" minOccurs="0" maxOccurs="1" ma:index="3"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b581adb1-eb2e-40d4-87bf-8b6060c7046b" ContentTypeId="0x010100EC122C035142514797E3526D2D568D37" PreviousValue="false"/>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Contract_x0020_type xmlns="6726a53b-8f72-4c6d-b46d-6ccc1e0b7bbe" xsi:nil="true"/>
    <TaxCatchAll xmlns="e5fee939-635c-4d6e-820a-f84988ecbbe9">
      <Value>2</Value>
    </TaxCatchAll>
    <Cc xmlns="6726a53b-8f72-4c6d-b46d-6ccc1e0b7bbe" xsi:nil="true"/>
    <Sent_x0020_Time xmlns="6726a53b-8f72-4c6d-b46d-6ccc1e0b7bbe" xsi:nil="true"/>
    <i0f84bba906045b4af568ee102a52dcb xmlns="e5fee939-635c-4d6e-820a-f84988ecbbe9">
      <Terms xmlns="http://schemas.microsoft.com/office/infopath/2007/PartnerControls">
        <TermInfo xmlns="http://schemas.microsoft.com/office/infopath/2007/PartnerControls">
          <TermName xmlns="http://schemas.microsoft.com/office/infopath/2007/PartnerControls">Recruitment</TermName>
          <TermId xmlns="http://schemas.microsoft.com/office/infopath/2007/PartnerControls">e19c2d5e-fda6-43de-969e-4b6888bcea14</TermId>
        </TermInfo>
      </Terms>
    </i0f84bba906045b4af568ee102a52dcb>
    <lcf76f155ced4ddcb4097134ff3c332f xmlns="053959b9-5350-4a83-8551-eb91eb1b068f">
      <Terms xmlns="http://schemas.microsoft.com/office/infopath/2007/PartnerControls"/>
    </lcf76f155ced4ddcb4097134ff3c332f>
    <Supplier xmlns="6726a53b-8f72-4c6d-b46d-6ccc1e0b7bbe" xsi:nil="true"/>
    <To_x0020_be_x0020_deleted xmlns="6726a53b-8f72-4c6d-b46d-6ccc1e0b7bbe">false</To_x0020_be_x0020_deleted>
    <DocumentSetDescription xmlns="http://schemas.microsoft.com/sharepoint/v3" xsi:nil="true"/>
    <Document_x0020_Type xmlns="6726a53b-8f72-4c6d-b46d-6ccc1e0b7bbe" xsi:nil="true"/>
    <Contract_x0020_End_x0020_Date xmlns="6726a53b-8f72-4c6d-b46d-6ccc1e0b7bbe" xsi:nil="true"/>
    <Variation xmlns="6726a53b-8f72-4c6d-b46d-6ccc1e0b7bbe">false</Variation>
    <Received_x0020_Time xmlns="6726a53b-8f72-4c6d-b46d-6ccc1e0b7bbe" xsi:nil="true"/>
    <Contract_x0020_Start_x0020_Date xmlns="6726a53b-8f72-4c6d-b46d-6ccc1e0b7bbe" xsi:nil="true"/>
    <Value xmlns="6726a53b-8f72-4c6d-b46d-6ccc1e0b7bbe" xsi:nil="true"/>
    <Contract_x0020_Number xmlns="6726a53b-8f72-4c6d-b46d-6ccc1e0b7bbe" xsi:nil="true"/>
    <To xmlns="6726a53b-8f72-4c6d-b46d-6ccc1e0b7bbe" xsi:nil="true"/>
    <FROM xmlns="6726a53b-8f72-4c6d-b46d-6ccc1e0b7bbe" xsi:nil="true"/>
    <_dlc_DocId xmlns="e5fee939-635c-4d6e-820a-f84988ecbbe9">SOHDOC-629913592-84587</_dlc_DocId>
    <_dlc_DocIdUrl xmlns="e5fee939-635c-4d6e-820a-f84988ecbbe9">
      <Url>https://sydneyoperahouse.sharepoint.com/sites/SOH-HR-Rec/_layouts/15/DocIdRedir.aspx?ID=SOHDOC-629913592-84587</Url>
      <Description>SOHDOC-629913592-84587</Description>
    </_dlc_DocIdUrl>
  </documentManagement>
</p:properties>
</file>

<file path=customXml/itemProps1.xml><?xml version="1.0" encoding="utf-8"?>
<ds:datastoreItem xmlns:ds="http://schemas.openxmlformats.org/officeDocument/2006/customXml" ds:itemID="{55278CEE-F6C0-4056-8BC5-9B058AA76136}"/>
</file>

<file path=customXml/itemProps2.xml><?xml version="1.0" encoding="utf-8"?>
<ds:datastoreItem xmlns:ds="http://schemas.openxmlformats.org/officeDocument/2006/customXml" ds:itemID="{E913275B-046E-4432-98F1-CC821E13BD10}"/>
</file>

<file path=customXml/itemProps3.xml><?xml version="1.0" encoding="utf-8"?>
<ds:datastoreItem xmlns:ds="http://schemas.openxmlformats.org/officeDocument/2006/customXml" ds:itemID="{0AA2B413-FC0A-4978-9769-4743FB9E72B7}"/>
</file>

<file path=customXml/itemProps4.xml><?xml version="1.0" encoding="utf-8"?>
<ds:datastoreItem xmlns:ds="http://schemas.openxmlformats.org/officeDocument/2006/customXml" ds:itemID="{9B5282C1-B9C0-4EF8-9140-B7C2723F4228}"/>
</file>

<file path=customXml/itemProps5.xml><?xml version="1.0" encoding="utf-8"?>
<ds:datastoreItem xmlns:ds="http://schemas.openxmlformats.org/officeDocument/2006/customXml" ds:itemID="{F91DA9F2-31F1-4CEC-95BA-7DD961DB8B07}"/>
</file>

<file path=docProps/app.xml><?xml version="1.0" encoding="utf-8"?>
<Properties xmlns="http://schemas.openxmlformats.org/officeDocument/2006/extended-properties" xmlns:vt="http://schemas.openxmlformats.org/officeDocument/2006/docPropsVTypes">
  <Template>Normal</Template>
  <TotalTime>1</TotalTime>
  <Pages>7</Pages>
  <Words>2271</Words>
  <Characters>12949</Characters>
  <Application>Microsoft Office Word</Application>
  <DocSecurity>0</DocSecurity>
  <Lines>107</Lines>
  <Paragraphs>30</Paragraphs>
  <ScaleCrop>false</ScaleCrop>
  <Company/>
  <LinksUpToDate>false</LinksUpToDate>
  <CharactersWithSpaces>15190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EXECUTIVE POSITION DESCRIPTION</dc:title>
  <dc:creator>dianne-shillitoe</dc:creator>
  <cp:lastModifiedBy>Anna Alexandratos</cp:lastModifiedBy>
  <cp:revision>2</cp:revision>
  <dcterms:created xsi:type="dcterms:W3CDTF">2026-05-19T06:13:00Z</dcterms:created>
  <dcterms:modified xsi:type="dcterms:W3CDTF">2026-05-19T06:13:00Z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2023-08-28T00:00:00Z</vt:filetime>
  </property>
  <property fmtid="{D5CDD505-2E9C-101B-9397-08002B2CF9AE}" pid="3" name="Creator">
    <vt:lpwstr>Microsoft® Word for Microsoft 365</vt:lpwstr>
  </property>
  <property fmtid="{D5CDD505-2E9C-101B-9397-08002B2CF9AE}" pid="4" name="LastSaved">
    <vt:filetime>2026-05-11T00:00:00Z</vt:filetime>
  </property>
  <property fmtid="{D5CDD505-2E9C-101B-9397-08002B2CF9AE}" pid="5" name="Producer">
    <vt:lpwstr>Microsoft® Word for Microsoft 365</vt:lpwstr>
  </property>
  <property fmtid="{D5CDD505-2E9C-101B-9397-08002B2CF9AE}" pid="6" name="ContentTypeId">
    <vt:lpwstr>0x010100EC122C035142514797E3526D2D568D37004C7F86861C9E0346852129CAEA100684</vt:lpwstr>
  </property>
  <property fmtid="{D5CDD505-2E9C-101B-9397-08002B2CF9AE}" pid="7" name="RevIMBCS">
    <vt:i4>2</vt:i4>
  </property>
  <property fmtid="{D5CDD505-2E9C-101B-9397-08002B2CF9AE}" pid="8" name="_dlc_DocIdItemGuid">
    <vt:lpwstr>7f15b708-95d6-4f5e-ad75-8ebb802dfdfa</vt:lpwstr>
  </property>
</Properties>
</file>